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750DD" w14:textId="3C88478F" w:rsidR="00BF4B30" w:rsidRPr="00A44335" w:rsidRDefault="00BF4B30" w:rsidP="00BF4B30">
      <w:pPr>
        <w:shd w:val="clear" w:color="auto" w:fill="FFFFFF"/>
        <w:spacing w:after="0" w:line="240" w:lineRule="auto"/>
        <w:ind w:left="40"/>
        <w:jc w:val="both"/>
        <w:rPr>
          <w:rFonts w:ascii="Arial" w:hAnsi="Arial" w:cs="Arial"/>
          <w:b/>
          <w:bCs/>
        </w:rPr>
      </w:pPr>
      <w:bookmarkStart w:id="0" w:name="_Hlk197963880"/>
      <w:r w:rsidRPr="00A44335">
        <w:rPr>
          <w:rFonts w:ascii="Arial" w:hAnsi="Arial" w:cs="Arial"/>
          <w:b/>
          <w:bCs/>
          <w:color w:val="222222"/>
        </w:rPr>
        <w:t>AUDIENCIA DEL PROCEDIMIENTO ADMINISTRATIVO SANCIONATORIO POR EL PRESUNTO INCUMPLIMIENTO DEL CONTRATO GGC-</w:t>
      </w:r>
      <w:r w:rsidR="00A3156F">
        <w:rPr>
          <w:rFonts w:ascii="Arial" w:hAnsi="Arial" w:cs="Arial"/>
          <w:b/>
          <w:bCs/>
          <w:color w:val="222222"/>
        </w:rPr>
        <w:t>972</w:t>
      </w:r>
      <w:r w:rsidRPr="00A44335">
        <w:rPr>
          <w:rFonts w:ascii="Arial" w:hAnsi="Arial" w:cs="Arial"/>
          <w:b/>
          <w:bCs/>
          <w:color w:val="222222"/>
        </w:rPr>
        <w:t xml:space="preserve">-2023, SUSCRITO ENTRE EL MINISTERIO DE MINAS Y ENERGÍA Y </w:t>
      </w:r>
      <w:r w:rsidR="00A3156F">
        <w:rPr>
          <w:rFonts w:ascii="Arial" w:hAnsi="Arial" w:cs="Arial"/>
          <w:b/>
          <w:bCs/>
          <w:color w:val="222222"/>
        </w:rPr>
        <w:t xml:space="preserve">LADY MAYERLY RODRIGUEZ ABRIL </w:t>
      </w:r>
    </w:p>
    <w:p w14:paraId="4E4043D5" w14:textId="77777777" w:rsidR="00BF4B30" w:rsidRDefault="00BF4B30" w:rsidP="00BF4B30">
      <w:pPr>
        <w:jc w:val="both"/>
        <w:rPr>
          <w:rFonts w:ascii="Arial" w:hAnsi="Arial" w:cs="Arial"/>
          <w:b/>
        </w:rPr>
      </w:pPr>
    </w:p>
    <w:p w14:paraId="5CCB1523" w14:textId="127730FA" w:rsidR="00BF4B30" w:rsidRDefault="000178ED" w:rsidP="00BF4B30">
      <w:pPr>
        <w:jc w:val="both"/>
        <w:rPr>
          <w:rFonts w:ascii="Arial" w:hAnsi="Arial" w:cs="Arial"/>
          <w:lang w:val="es-ES"/>
        </w:rPr>
      </w:pPr>
      <w:r w:rsidRPr="00A44335">
        <w:rPr>
          <w:rFonts w:ascii="Arial" w:hAnsi="Arial" w:cs="Arial"/>
          <w:b/>
        </w:rPr>
        <w:t xml:space="preserve">Dr. Pablo: </w:t>
      </w:r>
      <w:r w:rsidR="00BF4B30">
        <w:rPr>
          <w:rFonts w:ascii="Arial" w:hAnsi="Arial" w:cs="Arial"/>
          <w:b/>
        </w:rPr>
        <w:t xml:space="preserve"> </w:t>
      </w:r>
      <w:r w:rsidR="00BF4B30">
        <w:rPr>
          <w:rFonts w:ascii="Arial" w:hAnsi="Arial" w:cs="Arial"/>
          <w:lang w:val="es-ES"/>
        </w:rPr>
        <w:t>P</w:t>
      </w:r>
      <w:r w:rsidR="00BF4B30" w:rsidRPr="00BF4B30">
        <w:rPr>
          <w:rFonts w:ascii="Arial" w:hAnsi="Arial" w:cs="Arial"/>
          <w:lang w:val="es-ES"/>
        </w:rPr>
        <w:t xml:space="preserve">revio a dar el uso de la palabra se solicita a las partes que autoricen la grabación de la audiencia. </w:t>
      </w:r>
    </w:p>
    <w:p w14:paraId="6A4AA013" w14:textId="64AC8173" w:rsidR="00915331" w:rsidRPr="00210ABD" w:rsidRDefault="00915331" w:rsidP="00915331">
      <w:pPr>
        <w:spacing w:after="0" w:line="240" w:lineRule="auto"/>
        <w:jc w:val="both"/>
        <w:rPr>
          <w:rFonts w:ascii="Arial" w:hAnsi="Arial" w:cs="Arial"/>
          <w:i/>
          <w:iCs/>
        </w:rPr>
      </w:pPr>
      <w:r w:rsidRPr="00A44335">
        <w:rPr>
          <w:rFonts w:ascii="Arial" w:hAnsi="Arial" w:cs="Arial"/>
        </w:rPr>
        <w:t xml:space="preserve">En la ciudad de Bogotá D.C., a los </w:t>
      </w:r>
      <w:r w:rsidR="00210ABD">
        <w:rPr>
          <w:rFonts w:ascii="Arial" w:hAnsi="Arial" w:cs="Arial"/>
        </w:rPr>
        <w:t>dieciocho</w:t>
      </w:r>
      <w:r w:rsidRPr="00A44335">
        <w:rPr>
          <w:rFonts w:ascii="Arial" w:hAnsi="Arial" w:cs="Arial"/>
        </w:rPr>
        <w:t xml:space="preserve"> (1</w:t>
      </w:r>
      <w:r w:rsidR="00210ABD">
        <w:rPr>
          <w:rFonts w:ascii="Arial" w:hAnsi="Arial" w:cs="Arial"/>
        </w:rPr>
        <w:t>8</w:t>
      </w:r>
      <w:r w:rsidRPr="00A44335">
        <w:rPr>
          <w:rFonts w:ascii="Arial" w:hAnsi="Arial" w:cs="Arial"/>
        </w:rPr>
        <w:t xml:space="preserve">) días del mes de noviembre de dos mil veinticinco (2025), siendo las </w:t>
      </w:r>
      <w:r w:rsidR="002D5809">
        <w:rPr>
          <w:rFonts w:ascii="Arial" w:hAnsi="Arial" w:cs="Arial"/>
        </w:rPr>
        <w:t>9:08 am</w:t>
      </w:r>
      <w:r w:rsidRPr="00A44335">
        <w:rPr>
          <w:rFonts w:ascii="Arial" w:hAnsi="Arial" w:cs="Arial"/>
        </w:rPr>
        <w:t xml:space="preserve">, </w:t>
      </w:r>
      <w:r w:rsidRPr="006537C5">
        <w:rPr>
          <w:rFonts w:ascii="Arial" w:hAnsi="Arial" w:cs="Arial"/>
        </w:rPr>
        <w:t xml:space="preserve">fecha señalada por la Entidad para instalar la </w:t>
      </w:r>
      <w:r w:rsidR="00210ABD">
        <w:rPr>
          <w:rFonts w:ascii="Arial" w:hAnsi="Arial" w:cs="Arial"/>
        </w:rPr>
        <w:t xml:space="preserve">reanudación de </w:t>
      </w:r>
      <w:r w:rsidRPr="006537C5">
        <w:rPr>
          <w:rFonts w:ascii="Arial" w:hAnsi="Arial" w:cs="Arial"/>
        </w:rPr>
        <w:t>Audiencia Pública de que trata el literal b) artículo 86 de la Ley 1474 de 2011</w:t>
      </w:r>
      <w:r>
        <w:rPr>
          <w:rFonts w:ascii="Arial" w:hAnsi="Arial" w:cs="Arial"/>
        </w:rPr>
        <w:t>, PABLO CESAR PACHECO RODRÍGUEZ,</w:t>
      </w:r>
      <w:r w:rsidRPr="006537C5">
        <w:rPr>
          <w:rFonts w:ascii="Arial" w:hAnsi="Arial" w:cs="Arial"/>
        </w:rPr>
        <w:t xml:space="preserve"> en calidad de Subdirector</w:t>
      </w:r>
      <w:r>
        <w:rPr>
          <w:rFonts w:ascii="Arial" w:hAnsi="Arial" w:cs="Arial"/>
        </w:rPr>
        <w:t xml:space="preserve"> Administrativo y Financiero </w:t>
      </w:r>
      <w:r w:rsidRPr="006537C5">
        <w:rPr>
          <w:rFonts w:ascii="Arial" w:hAnsi="Arial" w:cs="Arial"/>
        </w:rPr>
        <w:t xml:space="preserve">del </w:t>
      </w:r>
      <w:r>
        <w:rPr>
          <w:rFonts w:ascii="Arial" w:hAnsi="Arial" w:cs="Arial"/>
        </w:rPr>
        <w:t>Ministerio de Minas y Energía</w:t>
      </w:r>
      <w:r w:rsidRPr="006537C5">
        <w:rPr>
          <w:rFonts w:ascii="Arial" w:hAnsi="Arial" w:cs="Arial"/>
        </w:rPr>
        <w:t>, delegad</w:t>
      </w:r>
      <w:r>
        <w:rPr>
          <w:rFonts w:ascii="Arial" w:hAnsi="Arial" w:cs="Arial"/>
        </w:rPr>
        <w:t>o</w:t>
      </w:r>
      <w:r w:rsidRPr="006537C5">
        <w:rPr>
          <w:rFonts w:ascii="Arial" w:hAnsi="Arial" w:cs="Arial"/>
        </w:rPr>
        <w:t xml:space="preserve"> para el curso de la presente actuación administrativa según </w:t>
      </w:r>
      <w:r w:rsidRPr="00C52804">
        <w:rPr>
          <w:rFonts w:ascii="Arial" w:hAnsi="Arial" w:cs="Arial"/>
        </w:rPr>
        <w:t>la Resolución 40408 del 30 de septiembre de 2024</w:t>
      </w:r>
      <w:r>
        <w:rPr>
          <w:rFonts w:ascii="Arial" w:hAnsi="Arial" w:cs="Arial"/>
        </w:rPr>
        <w:t>,</w:t>
      </w:r>
      <w:r w:rsidRPr="00A44335">
        <w:rPr>
          <w:rFonts w:ascii="Arial" w:hAnsi="Arial" w:cs="Arial"/>
        </w:rPr>
        <w:t xml:space="preserve"> instala la </w:t>
      </w:r>
      <w:r w:rsidR="00210ABD">
        <w:rPr>
          <w:rFonts w:ascii="Arial" w:hAnsi="Arial" w:cs="Arial"/>
        </w:rPr>
        <w:t xml:space="preserve">reanudación de </w:t>
      </w:r>
      <w:r w:rsidRPr="00A44335">
        <w:rPr>
          <w:rFonts w:ascii="Arial" w:hAnsi="Arial" w:cs="Arial"/>
        </w:rPr>
        <w:t>audiencia del proceso sancionatorio por el presunto incumplimiento del contrato GGC-9</w:t>
      </w:r>
      <w:r w:rsidR="00210ABD">
        <w:rPr>
          <w:rFonts w:ascii="Arial" w:hAnsi="Arial" w:cs="Arial"/>
        </w:rPr>
        <w:t>72</w:t>
      </w:r>
      <w:r w:rsidRPr="00A44335">
        <w:rPr>
          <w:rFonts w:ascii="Arial" w:hAnsi="Arial" w:cs="Arial"/>
        </w:rPr>
        <w:t xml:space="preserve">-2023, suscrito entre el Ministerio de Minas y Energía y </w:t>
      </w:r>
      <w:r w:rsidR="00210ABD">
        <w:rPr>
          <w:rFonts w:ascii="Arial" w:hAnsi="Arial" w:cs="Arial"/>
        </w:rPr>
        <w:t>la</w:t>
      </w:r>
      <w:r w:rsidRPr="00A44335">
        <w:rPr>
          <w:rFonts w:ascii="Arial" w:hAnsi="Arial" w:cs="Arial"/>
        </w:rPr>
        <w:t xml:space="preserve"> señor</w:t>
      </w:r>
      <w:r w:rsidR="00210ABD">
        <w:rPr>
          <w:rFonts w:ascii="Arial" w:hAnsi="Arial" w:cs="Arial"/>
        </w:rPr>
        <w:t>a</w:t>
      </w:r>
      <w:r w:rsidRPr="00A44335">
        <w:rPr>
          <w:rFonts w:ascii="Arial" w:hAnsi="Arial" w:cs="Arial"/>
        </w:rPr>
        <w:t xml:space="preserve"> L</w:t>
      </w:r>
      <w:r w:rsidR="00210ABD">
        <w:rPr>
          <w:rFonts w:ascii="Arial" w:hAnsi="Arial" w:cs="Arial"/>
        </w:rPr>
        <w:t>ADY MAYERLY RODRÍGUEZ ABRIL</w:t>
      </w:r>
      <w:r w:rsidRPr="00A44335">
        <w:rPr>
          <w:rFonts w:ascii="Arial" w:hAnsi="Arial" w:cs="Arial"/>
        </w:rPr>
        <w:t>, cuyo objeto consistió en “</w:t>
      </w:r>
      <w:r w:rsidR="00210ABD" w:rsidRPr="00210ABD">
        <w:rPr>
          <w:rFonts w:ascii="Arial" w:hAnsi="Arial" w:cs="Arial"/>
          <w:i/>
          <w:iCs/>
        </w:rPr>
        <w:t>Prestar servicios profesionales desde lo jurídico en la proyección, seguimiento y trámite de procesos contractuales y demás asuntos de competencia de la Dirección en el marco del ciclo de regalías</w:t>
      </w:r>
      <w:r w:rsidRPr="00A44335">
        <w:rPr>
          <w:rFonts w:ascii="Arial" w:hAnsi="Arial" w:cs="Arial"/>
          <w:i/>
          <w:iCs/>
        </w:rPr>
        <w:t xml:space="preserve">”, </w:t>
      </w:r>
      <w:r w:rsidRPr="00A44335">
        <w:rPr>
          <w:rFonts w:ascii="Arial" w:hAnsi="Arial" w:cs="Arial"/>
        </w:rPr>
        <w:t xml:space="preserve">de conformidad con las citaciones realizada a las partes a través de </w:t>
      </w:r>
      <w:r w:rsidR="00210ABD">
        <w:rPr>
          <w:rFonts w:ascii="Arial" w:hAnsi="Arial" w:cs="Arial"/>
        </w:rPr>
        <w:t xml:space="preserve">correo electrónico </w:t>
      </w:r>
      <w:r w:rsidR="0061686F">
        <w:rPr>
          <w:rFonts w:ascii="Arial" w:hAnsi="Arial" w:cs="Arial"/>
        </w:rPr>
        <w:t>el 11 de noviembre de 2025.</w:t>
      </w:r>
    </w:p>
    <w:p w14:paraId="4EBEB576" w14:textId="77777777" w:rsidR="00BF4B30" w:rsidRDefault="00BF4B30" w:rsidP="00BF4B30">
      <w:pPr>
        <w:shd w:val="clear" w:color="auto" w:fill="FFFFFF"/>
        <w:spacing w:after="0" w:line="240" w:lineRule="atLeast"/>
        <w:ind w:left="40"/>
        <w:jc w:val="both"/>
        <w:rPr>
          <w:rFonts w:ascii="Arial" w:hAnsi="Arial" w:cs="Arial"/>
          <w:color w:val="222222"/>
        </w:rPr>
      </w:pPr>
    </w:p>
    <w:p w14:paraId="29967E5D" w14:textId="323837DA" w:rsidR="00BF4B30" w:rsidRPr="006537C5" w:rsidRDefault="00BF4B30" w:rsidP="00BF4B30">
      <w:pPr>
        <w:spacing w:after="0" w:line="240" w:lineRule="atLeast"/>
        <w:jc w:val="both"/>
        <w:rPr>
          <w:rFonts w:ascii="Arial" w:hAnsi="Arial" w:cs="Arial"/>
        </w:rPr>
      </w:pPr>
      <w:r w:rsidRPr="006537C5">
        <w:rPr>
          <w:rFonts w:ascii="Arial" w:hAnsi="Arial" w:cs="Arial"/>
        </w:rPr>
        <w:t>Se designa como Secretari</w:t>
      </w:r>
      <w:r>
        <w:rPr>
          <w:rFonts w:ascii="Arial" w:hAnsi="Arial" w:cs="Arial"/>
        </w:rPr>
        <w:t xml:space="preserve">o </w:t>
      </w:r>
      <w:r w:rsidRPr="00BF4B30">
        <w:rPr>
          <w:rFonts w:ascii="Arial" w:hAnsi="Arial" w:cs="Arial"/>
        </w:rPr>
        <w:t>Ad Hoc</w:t>
      </w:r>
      <w:r w:rsidRPr="006537C5">
        <w:rPr>
          <w:rFonts w:ascii="Arial" w:hAnsi="Arial" w:cs="Arial"/>
        </w:rPr>
        <w:t xml:space="preserve"> para esta diligencia a</w:t>
      </w:r>
      <w:r>
        <w:rPr>
          <w:rFonts w:ascii="Arial" w:hAnsi="Arial" w:cs="Arial"/>
        </w:rPr>
        <w:t xml:space="preserve"> los Doctores </w:t>
      </w:r>
      <w:r w:rsidR="0061686F">
        <w:rPr>
          <w:rFonts w:ascii="Arial" w:hAnsi="Arial" w:cs="Arial"/>
        </w:rPr>
        <w:t>Laura Andrea Rico Galvis</w:t>
      </w:r>
      <w:r w:rsidR="002D5809">
        <w:rPr>
          <w:rFonts w:ascii="Arial" w:hAnsi="Arial" w:cs="Arial"/>
        </w:rPr>
        <w:t xml:space="preserve"> </w:t>
      </w:r>
      <w:r>
        <w:rPr>
          <w:rFonts w:ascii="Arial" w:hAnsi="Arial" w:cs="Arial"/>
        </w:rPr>
        <w:t xml:space="preserve">y </w:t>
      </w:r>
      <w:r w:rsidRPr="006537C5">
        <w:rPr>
          <w:rFonts w:ascii="Arial" w:hAnsi="Arial" w:cs="Arial"/>
        </w:rPr>
        <w:t>Julián González, abogados contratistas de</w:t>
      </w:r>
      <w:r>
        <w:rPr>
          <w:rFonts w:ascii="Arial" w:hAnsi="Arial" w:cs="Arial"/>
        </w:rPr>
        <w:t>l Grupo de gestión Contractual del Ministerio de Minas y Energía</w:t>
      </w:r>
      <w:r w:rsidRPr="006537C5">
        <w:rPr>
          <w:rFonts w:ascii="Arial" w:hAnsi="Arial" w:cs="Arial"/>
        </w:rPr>
        <w:t>, con el fin de que proceda con la lectura y desarrollo del orden del día, en los siguientes términos.</w:t>
      </w:r>
    </w:p>
    <w:p w14:paraId="1C96502A" w14:textId="77777777" w:rsidR="00BF4B30" w:rsidRDefault="00BF4B30" w:rsidP="004340B3">
      <w:pPr>
        <w:shd w:val="clear" w:color="auto" w:fill="FFFFFF"/>
        <w:spacing w:after="0" w:line="240" w:lineRule="auto"/>
        <w:ind w:left="40"/>
        <w:jc w:val="both"/>
        <w:rPr>
          <w:rFonts w:ascii="Arial" w:hAnsi="Arial" w:cs="Arial"/>
          <w:color w:val="222222"/>
        </w:rPr>
      </w:pPr>
    </w:p>
    <w:p w14:paraId="41378EDC" w14:textId="14528C88" w:rsidR="000178ED" w:rsidRPr="00A44335" w:rsidRDefault="00A3156F" w:rsidP="00915331">
      <w:pPr>
        <w:shd w:val="clear" w:color="auto" w:fill="FFFFFF"/>
        <w:spacing w:after="0" w:line="240" w:lineRule="auto"/>
        <w:ind w:left="40"/>
        <w:jc w:val="both"/>
        <w:rPr>
          <w:rFonts w:ascii="Arial" w:hAnsi="Arial" w:cs="Arial"/>
          <w:b/>
          <w:bCs/>
        </w:rPr>
      </w:pPr>
      <w:r>
        <w:rPr>
          <w:rFonts w:ascii="Arial" w:hAnsi="Arial" w:cs="Arial"/>
          <w:b/>
          <w:bCs/>
        </w:rPr>
        <w:t>L</w:t>
      </w:r>
      <w:r w:rsidR="0061686F">
        <w:rPr>
          <w:rFonts w:ascii="Arial" w:hAnsi="Arial" w:cs="Arial"/>
          <w:b/>
          <w:bCs/>
        </w:rPr>
        <w:t>a</w:t>
      </w:r>
      <w:r>
        <w:rPr>
          <w:rFonts w:ascii="Arial" w:hAnsi="Arial" w:cs="Arial"/>
          <w:b/>
          <w:bCs/>
        </w:rPr>
        <w:t>ura Andrea Rico</w:t>
      </w:r>
      <w:r w:rsidR="00BF4B30">
        <w:rPr>
          <w:rFonts w:ascii="Arial" w:hAnsi="Arial" w:cs="Arial"/>
          <w:b/>
          <w:bCs/>
        </w:rPr>
        <w:t>:</w:t>
      </w:r>
      <w:bookmarkEnd w:id="0"/>
    </w:p>
    <w:p w14:paraId="0B705FD2" w14:textId="77777777" w:rsidR="000178ED" w:rsidRPr="00A44335" w:rsidRDefault="000178ED" w:rsidP="000178ED">
      <w:pPr>
        <w:spacing w:after="0" w:line="240" w:lineRule="auto"/>
        <w:jc w:val="center"/>
        <w:rPr>
          <w:rFonts w:ascii="Arial" w:hAnsi="Arial" w:cs="Arial"/>
          <w:b/>
          <w:bCs/>
        </w:rPr>
      </w:pPr>
      <w:r w:rsidRPr="00A44335">
        <w:rPr>
          <w:rFonts w:ascii="Arial" w:hAnsi="Arial" w:cs="Arial"/>
          <w:b/>
          <w:bCs/>
        </w:rPr>
        <w:t>ORDEN DEL DIA</w:t>
      </w:r>
    </w:p>
    <w:p w14:paraId="7118C338" w14:textId="77777777" w:rsidR="000178ED" w:rsidRPr="00A44335" w:rsidRDefault="000178ED" w:rsidP="000178ED">
      <w:pPr>
        <w:spacing w:after="0" w:line="240" w:lineRule="auto"/>
        <w:jc w:val="center"/>
        <w:rPr>
          <w:rFonts w:ascii="Arial" w:hAnsi="Arial" w:cs="Arial"/>
          <w:b/>
          <w:bCs/>
        </w:rPr>
      </w:pPr>
    </w:p>
    <w:p w14:paraId="3FD318B8" w14:textId="4107C25C" w:rsidR="00BF4B30" w:rsidRDefault="00BF4B30" w:rsidP="000178ED">
      <w:pPr>
        <w:pStyle w:val="Prrafodelista"/>
        <w:numPr>
          <w:ilvl w:val="0"/>
          <w:numId w:val="11"/>
        </w:numPr>
        <w:spacing w:after="0" w:line="240" w:lineRule="auto"/>
        <w:jc w:val="both"/>
        <w:rPr>
          <w:rFonts w:cs="Arial"/>
        </w:rPr>
      </w:pPr>
      <w:r>
        <w:rPr>
          <w:rFonts w:cs="Arial"/>
        </w:rPr>
        <w:t>Presentación de los Secretarios ad hoc.</w:t>
      </w:r>
    </w:p>
    <w:p w14:paraId="21636809" w14:textId="029ADD63" w:rsidR="000178ED" w:rsidRPr="00A44335" w:rsidRDefault="000178ED" w:rsidP="000178ED">
      <w:pPr>
        <w:pStyle w:val="Prrafodelista"/>
        <w:numPr>
          <w:ilvl w:val="0"/>
          <w:numId w:val="11"/>
        </w:numPr>
        <w:spacing w:after="0" w:line="240" w:lineRule="auto"/>
        <w:jc w:val="both"/>
        <w:rPr>
          <w:rFonts w:cs="Arial"/>
        </w:rPr>
      </w:pPr>
      <w:r w:rsidRPr="00A44335">
        <w:rPr>
          <w:rFonts w:cs="Arial"/>
        </w:rPr>
        <w:t xml:space="preserve">Lectura reglas de </w:t>
      </w:r>
      <w:r w:rsidR="00915331">
        <w:rPr>
          <w:rFonts w:cs="Arial"/>
        </w:rPr>
        <w:t xml:space="preserve">participación de </w:t>
      </w:r>
      <w:r w:rsidRPr="00A44335">
        <w:rPr>
          <w:rFonts w:cs="Arial"/>
        </w:rPr>
        <w:t>la audiencia</w:t>
      </w:r>
    </w:p>
    <w:p w14:paraId="24038DA5" w14:textId="77777777" w:rsidR="00BF4B30" w:rsidRDefault="000178ED" w:rsidP="000178ED">
      <w:pPr>
        <w:pStyle w:val="Cabeceraypie"/>
        <w:numPr>
          <w:ilvl w:val="0"/>
          <w:numId w:val="11"/>
        </w:numPr>
        <w:spacing w:after="0" w:line="240" w:lineRule="auto"/>
        <w:jc w:val="both"/>
        <w:rPr>
          <w:rFonts w:ascii="Arial" w:hAnsi="Arial" w:cs="Arial"/>
        </w:rPr>
      </w:pPr>
      <w:r w:rsidRPr="00A44335">
        <w:rPr>
          <w:rFonts w:ascii="Arial" w:hAnsi="Arial" w:cs="Arial"/>
        </w:rPr>
        <w:t xml:space="preserve">Presentación de los </w:t>
      </w:r>
      <w:r w:rsidR="00BF4B30">
        <w:rPr>
          <w:rFonts w:ascii="Arial" w:hAnsi="Arial" w:cs="Arial"/>
        </w:rPr>
        <w:t>sujetos procesales: Contratista y Garante</w:t>
      </w:r>
    </w:p>
    <w:p w14:paraId="06FD0E42" w14:textId="77777777" w:rsidR="000178ED" w:rsidRDefault="000178ED" w:rsidP="000178ED">
      <w:pPr>
        <w:pStyle w:val="Prrafodelista"/>
        <w:numPr>
          <w:ilvl w:val="0"/>
          <w:numId w:val="11"/>
        </w:numPr>
        <w:spacing w:after="0" w:line="240" w:lineRule="auto"/>
        <w:jc w:val="both"/>
        <w:rPr>
          <w:rFonts w:cs="Arial"/>
        </w:rPr>
      </w:pPr>
      <w:r w:rsidRPr="00A44335">
        <w:rPr>
          <w:rFonts w:cs="Arial"/>
        </w:rPr>
        <w:t>Revisión de poderes y reconocimiento de personería jurídica (Si aplica)</w:t>
      </w:r>
    </w:p>
    <w:p w14:paraId="3C4701F5" w14:textId="113C0847" w:rsidR="00BF4B30" w:rsidRPr="00A44335" w:rsidRDefault="00BF4B30" w:rsidP="00BF4B30">
      <w:pPr>
        <w:pStyle w:val="Cabeceraypie"/>
        <w:numPr>
          <w:ilvl w:val="0"/>
          <w:numId w:val="11"/>
        </w:numPr>
        <w:spacing w:after="0" w:line="240" w:lineRule="auto"/>
        <w:jc w:val="both"/>
        <w:rPr>
          <w:rFonts w:ascii="Arial" w:hAnsi="Arial" w:cs="Arial"/>
        </w:rPr>
      </w:pPr>
      <w:r>
        <w:rPr>
          <w:rFonts w:ascii="Arial" w:hAnsi="Arial" w:cs="Arial"/>
        </w:rPr>
        <w:t xml:space="preserve">Presentación de los demás </w:t>
      </w:r>
      <w:r w:rsidRPr="00A44335">
        <w:rPr>
          <w:rFonts w:ascii="Arial" w:hAnsi="Arial" w:cs="Arial"/>
        </w:rPr>
        <w:t>asistentes por parte de la entidad</w:t>
      </w:r>
      <w:r>
        <w:rPr>
          <w:rFonts w:ascii="Arial" w:hAnsi="Arial" w:cs="Arial"/>
        </w:rPr>
        <w:t xml:space="preserve">. </w:t>
      </w:r>
    </w:p>
    <w:p w14:paraId="55B5EB6B" w14:textId="77777777" w:rsidR="000178ED" w:rsidRPr="00A44335" w:rsidRDefault="000178ED" w:rsidP="000178ED">
      <w:pPr>
        <w:pStyle w:val="Prrafodelista"/>
        <w:numPr>
          <w:ilvl w:val="0"/>
          <w:numId w:val="11"/>
        </w:numPr>
        <w:spacing w:after="0" w:line="240" w:lineRule="auto"/>
        <w:jc w:val="both"/>
        <w:rPr>
          <w:rFonts w:cs="Arial"/>
        </w:rPr>
      </w:pPr>
      <w:r w:rsidRPr="00A44335">
        <w:rPr>
          <w:rFonts w:cs="Arial"/>
        </w:rPr>
        <w:t>Decreto y práctica de pruebas</w:t>
      </w:r>
    </w:p>
    <w:p w14:paraId="3F154921" w14:textId="77777777" w:rsidR="000178ED" w:rsidRPr="00A44335" w:rsidRDefault="000178ED" w:rsidP="000178ED">
      <w:pPr>
        <w:pStyle w:val="Prrafodelista"/>
        <w:numPr>
          <w:ilvl w:val="0"/>
          <w:numId w:val="11"/>
        </w:numPr>
        <w:spacing w:after="0" w:line="240" w:lineRule="auto"/>
        <w:jc w:val="both"/>
        <w:rPr>
          <w:rFonts w:cs="Arial"/>
        </w:rPr>
      </w:pPr>
      <w:r w:rsidRPr="00A44335">
        <w:rPr>
          <w:rFonts w:cs="Arial"/>
        </w:rPr>
        <w:t>Lectura de la resolución que decide sobre el presunto incumplimiento del contrato.</w:t>
      </w:r>
    </w:p>
    <w:p w14:paraId="2EA347FD" w14:textId="77777777" w:rsidR="000178ED" w:rsidRPr="00A44335" w:rsidRDefault="000178ED" w:rsidP="000178ED">
      <w:pPr>
        <w:pStyle w:val="Prrafodelista"/>
        <w:numPr>
          <w:ilvl w:val="0"/>
          <w:numId w:val="11"/>
        </w:numPr>
        <w:spacing w:after="0" w:line="240" w:lineRule="auto"/>
        <w:jc w:val="both"/>
        <w:rPr>
          <w:rFonts w:cs="Arial"/>
        </w:rPr>
      </w:pPr>
      <w:r w:rsidRPr="00A44335">
        <w:rPr>
          <w:rFonts w:cs="Arial"/>
        </w:rPr>
        <w:t>Interposición de recurso de reposición y sustentación del mismo. (si aplica)</w:t>
      </w:r>
    </w:p>
    <w:p w14:paraId="490D75F3" w14:textId="77777777" w:rsidR="000178ED" w:rsidRPr="00A44335" w:rsidRDefault="000178ED" w:rsidP="000178ED">
      <w:pPr>
        <w:pStyle w:val="Prrafodelista"/>
        <w:numPr>
          <w:ilvl w:val="0"/>
          <w:numId w:val="11"/>
        </w:numPr>
        <w:spacing w:after="0" w:line="240" w:lineRule="auto"/>
        <w:jc w:val="both"/>
        <w:rPr>
          <w:rFonts w:cs="Arial"/>
        </w:rPr>
      </w:pPr>
      <w:r w:rsidRPr="00A44335">
        <w:rPr>
          <w:rFonts w:cs="Arial"/>
        </w:rPr>
        <w:t>Lectura del acto administrativo que resuelve el recurso de reposición (si aplica)</w:t>
      </w:r>
    </w:p>
    <w:p w14:paraId="2472B83B" w14:textId="77777777" w:rsidR="000178ED" w:rsidRPr="00A44335" w:rsidRDefault="000178ED" w:rsidP="000178ED">
      <w:pPr>
        <w:pStyle w:val="Prrafodelista"/>
        <w:numPr>
          <w:ilvl w:val="0"/>
          <w:numId w:val="11"/>
        </w:numPr>
        <w:spacing w:after="0" w:line="240" w:lineRule="auto"/>
        <w:jc w:val="both"/>
        <w:rPr>
          <w:rFonts w:cs="Arial"/>
        </w:rPr>
      </w:pPr>
      <w:r w:rsidRPr="00A44335">
        <w:rPr>
          <w:rFonts w:cs="Arial"/>
        </w:rPr>
        <w:t>Cierre de la audiencia.</w:t>
      </w:r>
    </w:p>
    <w:p w14:paraId="601277D0" w14:textId="77777777" w:rsidR="000178ED" w:rsidRPr="00A44335" w:rsidRDefault="000178ED" w:rsidP="000178ED">
      <w:pPr>
        <w:pStyle w:val="Prrafodelista"/>
        <w:spacing w:after="0" w:line="240" w:lineRule="auto"/>
        <w:ind w:left="720"/>
        <w:jc w:val="both"/>
        <w:rPr>
          <w:rFonts w:cs="Arial"/>
        </w:rPr>
      </w:pPr>
    </w:p>
    <w:p w14:paraId="0691157A" w14:textId="25391353" w:rsidR="00092516" w:rsidRPr="00A44335" w:rsidRDefault="00092516" w:rsidP="00092516">
      <w:pPr>
        <w:spacing w:after="0" w:line="240" w:lineRule="auto"/>
        <w:jc w:val="center"/>
        <w:rPr>
          <w:rFonts w:ascii="Arial" w:eastAsia="Times New Roman" w:hAnsi="Arial" w:cs="Arial"/>
          <w:lang w:val="es-ES" w:eastAsia="es-ES"/>
        </w:rPr>
      </w:pPr>
      <w:r w:rsidRPr="00A44335">
        <w:rPr>
          <w:rFonts w:ascii="Arial" w:hAnsi="Arial" w:cs="Arial"/>
          <w:b/>
          <w:bCs/>
        </w:rPr>
        <w:t>DESARROLLO DEL ORDEN DEL D</w:t>
      </w:r>
      <w:r w:rsidR="00343618" w:rsidRPr="00A44335">
        <w:rPr>
          <w:rFonts w:ascii="Arial" w:hAnsi="Arial" w:cs="Arial"/>
          <w:b/>
          <w:bCs/>
        </w:rPr>
        <w:t>Í</w:t>
      </w:r>
      <w:r w:rsidRPr="00A44335">
        <w:rPr>
          <w:rFonts w:ascii="Arial" w:hAnsi="Arial" w:cs="Arial"/>
          <w:b/>
          <w:bCs/>
        </w:rPr>
        <w:t>A</w:t>
      </w:r>
    </w:p>
    <w:p w14:paraId="06F1A45E" w14:textId="77777777" w:rsidR="00092516" w:rsidRPr="00A44335" w:rsidRDefault="00092516" w:rsidP="00092516">
      <w:pPr>
        <w:spacing w:after="0" w:line="240" w:lineRule="auto"/>
        <w:jc w:val="both"/>
        <w:rPr>
          <w:rFonts w:ascii="Arial" w:hAnsi="Arial" w:cs="Arial"/>
          <w:b/>
          <w:bCs/>
        </w:rPr>
      </w:pPr>
    </w:p>
    <w:p w14:paraId="4BA551F7" w14:textId="77777777" w:rsidR="00BF4B30" w:rsidRDefault="004C3000" w:rsidP="00092516">
      <w:pPr>
        <w:spacing w:after="0" w:line="240" w:lineRule="auto"/>
        <w:jc w:val="both"/>
        <w:rPr>
          <w:rFonts w:ascii="Arial" w:hAnsi="Arial" w:cs="Arial"/>
          <w:b/>
        </w:rPr>
      </w:pPr>
      <w:r w:rsidRPr="00A44335">
        <w:rPr>
          <w:rFonts w:ascii="Arial" w:hAnsi="Arial" w:cs="Arial"/>
          <w:b/>
          <w:bCs/>
        </w:rPr>
        <w:t>1</w:t>
      </w:r>
      <w:r w:rsidR="00092516" w:rsidRPr="00A44335">
        <w:rPr>
          <w:rFonts w:ascii="Arial" w:hAnsi="Arial" w:cs="Arial"/>
          <w:b/>
          <w:bCs/>
        </w:rPr>
        <w:t xml:space="preserve">. </w:t>
      </w:r>
      <w:r w:rsidR="00BF4B30">
        <w:rPr>
          <w:rFonts w:ascii="Arial" w:hAnsi="Arial" w:cs="Arial"/>
          <w:b/>
        </w:rPr>
        <w:t>Presentación de los secretarios ad hoc:</w:t>
      </w:r>
    </w:p>
    <w:p w14:paraId="6EC13430" w14:textId="77777777" w:rsidR="00BF4B30" w:rsidRDefault="00BF4B30" w:rsidP="00092516">
      <w:pPr>
        <w:spacing w:after="0" w:line="240" w:lineRule="auto"/>
        <w:jc w:val="both"/>
        <w:rPr>
          <w:rFonts w:ascii="Arial" w:hAnsi="Arial" w:cs="Arial"/>
          <w:b/>
        </w:rPr>
      </w:pPr>
    </w:p>
    <w:p w14:paraId="6A7245BC" w14:textId="18ED5DD4" w:rsidR="00915331" w:rsidRPr="0073185F" w:rsidRDefault="0073185F" w:rsidP="0073185F">
      <w:pPr>
        <w:pStyle w:val="Textoindependiente"/>
        <w:tabs>
          <w:tab w:val="num" w:pos="284"/>
        </w:tabs>
        <w:ind w:right="49"/>
        <w:rPr>
          <w:rFonts w:cs="Arial"/>
          <w:b/>
        </w:rPr>
      </w:pPr>
      <w:r>
        <w:rPr>
          <w:rFonts w:cs="Arial"/>
          <w:b/>
          <w:sz w:val="22"/>
          <w:szCs w:val="22"/>
        </w:rPr>
        <w:t>Secretario (a) ad hoc</w:t>
      </w:r>
      <w:r w:rsidRPr="00A44335">
        <w:rPr>
          <w:rFonts w:cs="Arial"/>
          <w:b/>
          <w:sz w:val="22"/>
          <w:szCs w:val="22"/>
        </w:rPr>
        <w:t xml:space="preserve">: </w:t>
      </w:r>
      <w:r>
        <w:rPr>
          <w:rFonts w:cs="Arial"/>
          <w:b/>
        </w:rPr>
        <w:t xml:space="preserve">  </w:t>
      </w:r>
      <w:r w:rsidR="00915331" w:rsidRPr="00FA5DA8">
        <w:rPr>
          <w:rFonts w:cs="Arial"/>
          <w:bCs/>
          <w:sz w:val="22"/>
          <w:szCs w:val="22"/>
        </w:rPr>
        <w:t>De conformidad con la designación de</w:t>
      </w:r>
      <w:r>
        <w:rPr>
          <w:bCs/>
          <w:sz w:val="22"/>
          <w:szCs w:val="22"/>
        </w:rPr>
        <w:t>l</w:t>
      </w:r>
      <w:r w:rsidR="00915331" w:rsidRPr="00FA5DA8">
        <w:rPr>
          <w:rFonts w:cs="Arial"/>
          <w:bCs/>
          <w:sz w:val="22"/>
          <w:szCs w:val="22"/>
        </w:rPr>
        <w:t xml:space="preserve"> </w:t>
      </w:r>
      <w:proofErr w:type="gramStart"/>
      <w:r w:rsidR="00915331" w:rsidRPr="00FA5DA8">
        <w:rPr>
          <w:rFonts w:cs="Arial"/>
          <w:bCs/>
          <w:sz w:val="22"/>
          <w:szCs w:val="22"/>
        </w:rPr>
        <w:t>Subdirector</w:t>
      </w:r>
      <w:proofErr w:type="gramEnd"/>
      <w:r>
        <w:rPr>
          <w:bCs/>
          <w:sz w:val="22"/>
          <w:szCs w:val="22"/>
        </w:rPr>
        <w:t xml:space="preserve">, a </w:t>
      </w:r>
      <w:r w:rsidR="00B72ABB">
        <w:rPr>
          <w:bCs/>
          <w:sz w:val="22"/>
          <w:szCs w:val="22"/>
        </w:rPr>
        <w:t>co</w:t>
      </w:r>
      <w:r w:rsidR="00B72ABB" w:rsidRPr="00FA5DA8">
        <w:rPr>
          <w:rFonts w:cs="Arial"/>
          <w:bCs/>
          <w:sz w:val="22"/>
          <w:szCs w:val="22"/>
        </w:rPr>
        <w:t>ntinuación,</w:t>
      </w:r>
      <w:r w:rsidR="00915331" w:rsidRPr="00FA5DA8">
        <w:rPr>
          <w:rFonts w:cs="Arial"/>
          <w:bCs/>
          <w:sz w:val="22"/>
          <w:szCs w:val="22"/>
        </w:rPr>
        <w:t xml:space="preserve"> nos presentamos quienes ob</w:t>
      </w:r>
      <w:r w:rsidR="00915331">
        <w:rPr>
          <w:rFonts w:cs="Arial"/>
          <w:bCs/>
          <w:sz w:val="22"/>
          <w:szCs w:val="22"/>
        </w:rPr>
        <w:t>raremos en calidad de secretario</w:t>
      </w:r>
      <w:r w:rsidR="00915331" w:rsidRPr="00FA5DA8">
        <w:rPr>
          <w:rFonts w:cs="Arial"/>
          <w:bCs/>
          <w:sz w:val="22"/>
          <w:szCs w:val="22"/>
        </w:rPr>
        <w:t>s Ad Hoc, así:</w:t>
      </w:r>
    </w:p>
    <w:p w14:paraId="6D8E50B2" w14:textId="77777777" w:rsidR="00915331" w:rsidRDefault="00915331" w:rsidP="00915331">
      <w:pPr>
        <w:pStyle w:val="Default"/>
        <w:tabs>
          <w:tab w:val="left" w:pos="6150"/>
        </w:tabs>
        <w:jc w:val="both"/>
        <w:rPr>
          <w:rFonts w:eastAsia="Times New Roman"/>
          <w:bCs/>
          <w:sz w:val="22"/>
          <w:szCs w:val="22"/>
          <w:lang w:eastAsia="es-ES"/>
        </w:rPr>
      </w:pPr>
    </w:p>
    <w:p w14:paraId="346FA2A1" w14:textId="696F68B7" w:rsidR="00915331" w:rsidRDefault="0061686F" w:rsidP="00915331">
      <w:pPr>
        <w:pStyle w:val="Default"/>
        <w:numPr>
          <w:ilvl w:val="0"/>
          <w:numId w:val="15"/>
        </w:numPr>
        <w:tabs>
          <w:tab w:val="left" w:pos="6150"/>
        </w:tabs>
        <w:jc w:val="both"/>
        <w:rPr>
          <w:rFonts w:eastAsia="Times New Roman"/>
          <w:bCs/>
          <w:sz w:val="22"/>
          <w:szCs w:val="22"/>
          <w:lang w:eastAsia="es-ES"/>
        </w:rPr>
      </w:pPr>
      <w:r>
        <w:rPr>
          <w:rFonts w:eastAsia="Times New Roman"/>
          <w:bCs/>
          <w:sz w:val="22"/>
          <w:szCs w:val="22"/>
          <w:lang w:eastAsia="es-ES"/>
        </w:rPr>
        <w:t>Laura Andrea Rico Galvis</w:t>
      </w:r>
    </w:p>
    <w:p w14:paraId="56F1DFB6" w14:textId="23AE8EE5" w:rsidR="00915331" w:rsidRDefault="00915331" w:rsidP="00915331">
      <w:pPr>
        <w:pStyle w:val="Default"/>
        <w:numPr>
          <w:ilvl w:val="0"/>
          <w:numId w:val="15"/>
        </w:numPr>
        <w:tabs>
          <w:tab w:val="left" w:pos="6150"/>
        </w:tabs>
        <w:jc w:val="both"/>
        <w:rPr>
          <w:rFonts w:eastAsia="Times New Roman"/>
          <w:bCs/>
          <w:sz w:val="22"/>
          <w:szCs w:val="22"/>
          <w:lang w:eastAsia="es-ES"/>
        </w:rPr>
      </w:pPr>
      <w:r>
        <w:rPr>
          <w:rFonts w:eastAsia="Times New Roman"/>
          <w:bCs/>
          <w:sz w:val="22"/>
          <w:szCs w:val="22"/>
          <w:lang w:eastAsia="es-ES"/>
        </w:rPr>
        <w:t xml:space="preserve">Julián </w:t>
      </w:r>
      <w:r w:rsidR="00EB7C5B">
        <w:rPr>
          <w:rFonts w:eastAsia="Times New Roman"/>
          <w:bCs/>
          <w:sz w:val="22"/>
          <w:szCs w:val="22"/>
          <w:lang w:eastAsia="es-ES"/>
        </w:rPr>
        <w:t>González</w:t>
      </w:r>
    </w:p>
    <w:p w14:paraId="0DBB1959" w14:textId="1CFADC6F" w:rsidR="00392A72" w:rsidRPr="006B77D6" w:rsidRDefault="00915331" w:rsidP="00092516">
      <w:pPr>
        <w:spacing w:after="0" w:line="240" w:lineRule="auto"/>
        <w:jc w:val="both"/>
        <w:rPr>
          <w:rFonts w:ascii="Arial" w:hAnsi="Arial" w:cs="Arial"/>
          <w:bCs/>
        </w:rPr>
      </w:pPr>
      <w:r>
        <w:rPr>
          <w:rFonts w:ascii="Arial" w:hAnsi="Arial" w:cs="Arial"/>
          <w:bCs/>
        </w:rPr>
        <w:t xml:space="preserve"> </w:t>
      </w:r>
    </w:p>
    <w:p w14:paraId="548291F9" w14:textId="77777777" w:rsidR="00915331" w:rsidRPr="00915331" w:rsidRDefault="00915331" w:rsidP="00915331">
      <w:pPr>
        <w:spacing w:after="0" w:line="240" w:lineRule="auto"/>
        <w:jc w:val="both"/>
        <w:rPr>
          <w:rFonts w:cs="Arial"/>
        </w:rPr>
      </w:pPr>
      <w:r w:rsidRPr="00915331">
        <w:rPr>
          <w:rFonts w:ascii="Arial" w:hAnsi="Arial" w:cs="Arial"/>
          <w:b/>
          <w:bCs/>
        </w:rPr>
        <w:t xml:space="preserve">2. </w:t>
      </w:r>
      <w:r w:rsidRPr="00915331">
        <w:rPr>
          <w:rFonts w:ascii="Arial" w:hAnsi="Arial" w:cs="Arial"/>
          <w:b/>
        </w:rPr>
        <w:t>Lectura reglas de participación de la audiencia</w:t>
      </w:r>
    </w:p>
    <w:p w14:paraId="7FE004A8" w14:textId="3026EC21" w:rsidR="00915331" w:rsidRDefault="00915331" w:rsidP="00092516">
      <w:pPr>
        <w:spacing w:after="0" w:line="240" w:lineRule="auto"/>
        <w:jc w:val="both"/>
        <w:rPr>
          <w:rFonts w:ascii="Arial" w:hAnsi="Arial" w:cs="Arial"/>
          <w:b/>
          <w:bCs/>
        </w:rPr>
      </w:pPr>
    </w:p>
    <w:p w14:paraId="303FF3DD" w14:textId="77777777" w:rsidR="0073185F" w:rsidRDefault="0073185F" w:rsidP="0073185F">
      <w:pPr>
        <w:pStyle w:val="Textoindependiente"/>
        <w:tabs>
          <w:tab w:val="num" w:pos="284"/>
        </w:tabs>
        <w:ind w:right="49"/>
        <w:rPr>
          <w:rFonts w:cs="Arial"/>
          <w:b/>
        </w:rPr>
      </w:pPr>
      <w:r>
        <w:rPr>
          <w:rFonts w:cs="Arial"/>
          <w:b/>
          <w:sz w:val="22"/>
          <w:szCs w:val="22"/>
        </w:rPr>
        <w:t>Secretario (a) ad hoc</w:t>
      </w:r>
      <w:r w:rsidRPr="00A44335">
        <w:rPr>
          <w:rFonts w:cs="Arial"/>
          <w:b/>
          <w:sz w:val="22"/>
          <w:szCs w:val="22"/>
        </w:rPr>
        <w:t xml:space="preserve">: </w:t>
      </w:r>
      <w:r>
        <w:rPr>
          <w:rFonts w:cs="Arial"/>
          <w:b/>
        </w:rPr>
        <w:t xml:space="preserve"> </w:t>
      </w:r>
    </w:p>
    <w:p w14:paraId="3B727003" w14:textId="77777777" w:rsidR="0073185F" w:rsidRPr="00A44335" w:rsidRDefault="0073185F" w:rsidP="00092516">
      <w:pPr>
        <w:spacing w:after="0" w:line="240" w:lineRule="auto"/>
        <w:jc w:val="both"/>
        <w:rPr>
          <w:rFonts w:ascii="Arial" w:hAnsi="Arial" w:cs="Arial"/>
          <w:b/>
          <w:bCs/>
        </w:rPr>
      </w:pPr>
    </w:p>
    <w:p w14:paraId="5D412C82" w14:textId="77777777" w:rsidR="00915331" w:rsidRPr="00915331" w:rsidRDefault="00A44335" w:rsidP="00A44335">
      <w:pPr>
        <w:pStyle w:val="Prrafodelista"/>
        <w:numPr>
          <w:ilvl w:val="0"/>
          <w:numId w:val="13"/>
        </w:numPr>
        <w:spacing w:after="0" w:line="240" w:lineRule="auto"/>
        <w:contextualSpacing/>
        <w:jc w:val="both"/>
        <w:rPr>
          <w:rFonts w:cs="Arial"/>
          <w:lang w:val="es-MX"/>
        </w:rPr>
      </w:pPr>
      <w:r w:rsidRPr="00A44335">
        <w:rPr>
          <w:rFonts w:cs="Arial"/>
          <w:iCs/>
        </w:rPr>
        <w:t xml:space="preserve">Durante la audiencia los asistentes deberán observar una conducta respetuosa hacia los servidores públicos y los demás presentes. </w:t>
      </w:r>
    </w:p>
    <w:p w14:paraId="28556659" w14:textId="77777777" w:rsidR="00915331" w:rsidRPr="00915331" w:rsidRDefault="00915331" w:rsidP="00915331">
      <w:pPr>
        <w:numPr>
          <w:ilvl w:val="0"/>
          <w:numId w:val="13"/>
        </w:numPr>
        <w:suppressAutoHyphens w:val="0"/>
        <w:autoSpaceDE w:val="0"/>
        <w:autoSpaceDN w:val="0"/>
        <w:adjustRightInd w:val="0"/>
        <w:spacing w:after="0" w:line="240" w:lineRule="auto"/>
        <w:jc w:val="both"/>
        <w:rPr>
          <w:rFonts w:ascii="Arial" w:eastAsia="Arial" w:hAnsi="Arial" w:cs="Arial"/>
          <w:iCs/>
        </w:rPr>
      </w:pPr>
      <w:r w:rsidRPr="00915331">
        <w:rPr>
          <w:rFonts w:ascii="Arial" w:eastAsia="Arial" w:hAnsi="Arial" w:cs="Arial"/>
          <w:iCs/>
        </w:rPr>
        <w:t>Quien preside la audiencia podrá tomar las medidas necesarias para preservar el orden y correcto desarrollo esta, pudiendo excluir de ella, a quien con su comportamiento altere su normal curso.</w:t>
      </w:r>
    </w:p>
    <w:p w14:paraId="6F44261E" w14:textId="54A69A9C" w:rsidR="00915331" w:rsidRPr="00915331" w:rsidRDefault="00915331" w:rsidP="00915331">
      <w:pPr>
        <w:numPr>
          <w:ilvl w:val="0"/>
          <w:numId w:val="13"/>
        </w:numPr>
        <w:suppressAutoHyphens w:val="0"/>
        <w:autoSpaceDE w:val="0"/>
        <w:autoSpaceDN w:val="0"/>
        <w:adjustRightInd w:val="0"/>
        <w:spacing w:after="0" w:line="240" w:lineRule="auto"/>
        <w:jc w:val="both"/>
        <w:rPr>
          <w:rFonts w:ascii="Arial" w:eastAsia="Arial" w:hAnsi="Arial" w:cs="Arial"/>
          <w:iCs/>
        </w:rPr>
      </w:pPr>
      <w:r w:rsidRPr="00915331">
        <w:rPr>
          <w:rFonts w:ascii="Arial" w:eastAsia="Arial" w:hAnsi="Arial" w:cs="Arial"/>
          <w:iCs/>
        </w:rPr>
        <w:t>Por el Contratista, así como por la Aseguradora, solo podrá intervenir el representante legal o quien haga sus veces, así como sus apoderados debidamente reconocidos para el efecto.</w:t>
      </w:r>
    </w:p>
    <w:p w14:paraId="24EEEDC4" w14:textId="77777777" w:rsidR="00A44335" w:rsidRPr="00A44335" w:rsidRDefault="00A44335" w:rsidP="00A44335">
      <w:pPr>
        <w:pStyle w:val="Prrafodelista"/>
        <w:numPr>
          <w:ilvl w:val="0"/>
          <w:numId w:val="13"/>
        </w:numPr>
        <w:spacing w:after="0" w:line="240" w:lineRule="auto"/>
        <w:jc w:val="both"/>
        <w:rPr>
          <w:rFonts w:cs="Arial"/>
          <w:iCs/>
          <w:lang w:val="es-ES"/>
        </w:rPr>
      </w:pPr>
      <w:r w:rsidRPr="00A44335">
        <w:rPr>
          <w:rFonts w:cs="Arial"/>
          <w:iCs/>
          <w:lang w:val="es-ES"/>
        </w:rPr>
        <w:t xml:space="preserve">Cuando los asistentes requieran el uso de la palabra deberán solicitarlo al </w:t>
      </w:r>
      <w:r w:rsidRPr="00A44335">
        <w:rPr>
          <w:rFonts w:cs="Arial"/>
          <w:iCs/>
        </w:rPr>
        <w:t>ordenador del gasto.</w:t>
      </w:r>
    </w:p>
    <w:p w14:paraId="7435CFA2" w14:textId="77777777" w:rsidR="00A44335" w:rsidRPr="00A44335" w:rsidRDefault="00A44335" w:rsidP="00A44335">
      <w:pPr>
        <w:pStyle w:val="Prrafodelista"/>
        <w:numPr>
          <w:ilvl w:val="0"/>
          <w:numId w:val="13"/>
        </w:numPr>
        <w:spacing w:after="0" w:line="240" w:lineRule="auto"/>
        <w:jc w:val="both"/>
        <w:rPr>
          <w:rFonts w:cs="Arial"/>
          <w:iCs/>
          <w:lang w:val="es-ES"/>
        </w:rPr>
      </w:pPr>
      <w:r w:rsidRPr="00A44335">
        <w:rPr>
          <w:rFonts w:cs="Arial"/>
          <w:iCs/>
        </w:rPr>
        <w:t>Solo podrá intervenir la persona que tenga el uso de la palabra concedido.</w:t>
      </w:r>
    </w:p>
    <w:p w14:paraId="66E057BB" w14:textId="77777777" w:rsidR="00A44335" w:rsidRPr="0073185F" w:rsidRDefault="00A44335" w:rsidP="00C21770">
      <w:pPr>
        <w:pStyle w:val="Prrafodelista"/>
        <w:numPr>
          <w:ilvl w:val="0"/>
          <w:numId w:val="14"/>
        </w:numPr>
        <w:spacing w:after="0" w:line="240" w:lineRule="auto"/>
        <w:contextualSpacing/>
        <w:jc w:val="both"/>
        <w:rPr>
          <w:rFonts w:cs="Arial"/>
          <w:iCs/>
          <w:lang w:val="es-MX"/>
        </w:rPr>
      </w:pPr>
      <w:r w:rsidRPr="00A44335">
        <w:rPr>
          <w:rFonts w:cs="Arial"/>
          <w:iCs/>
        </w:rPr>
        <w:t xml:space="preserve">Durante las intervenciones de los presentes en la audiencia, las demás personas deberán mantener una conducta respetuosa y en ese sentido no intervenir en el tiempo en que dure la misma. </w:t>
      </w:r>
    </w:p>
    <w:p w14:paraId="5CAA2F98" w14:textId="07F0C957" w:rsidR="0073185F" w:rsidRPr="00A44335" w:rsidRDefault="0073185F" w:rsidP="00C21770">
      <w:pPr>
        <w:pStyle w:val="Prrafodelista"/>
        <w:numPr>
          <w:ilvl w:val="0"/>
          <w:numId w:val="14"/>
        </w:numPr>
        <w:spacing w:after="0" w:line="240" w:lineRule="auto"/>
        <w:contextualSpacing/>
        <w:jc w:val="both"/>
        <w:rPr>
          <w:rFonts w:cs="Arial"/>
          <w:iCs/>
          <w:lang w:val="es-MX"/>
        </w:rPr>
      </w:pPr>
      <w:r w:rsidRPr="00B64EE5">
        <w:rPr>
          <w:rFonts w:cs="Arial"/>
          <w:color w:val="222222"/>
          <w:lang w:val="es-ES"/>
        </w:rPr>
        <w:t>S</w:t>
      </w:r>
      <w:proofErr w:type="spellStart"/>
      <w:r w:rsidRPr="00B64EE5">
        <w:rPr>
          <w:rFonts w:cs="Arial"/>
          <w:bCs/>
        </w:rPr>
        <w:t>e</w:t>
      </w:r>
      <w:proofErr w:type="spellEnd"/>
      <w:r w:rsidRPr="00B64EE5">
        <w:rPr>
          <w:rFonts w:cs="Arial"/>
          <w:bCs/>
        </w:rPr>
        <w:t xml:space="preserve"> deja constancia que de conformidad con el Artículo 107 del CGP aplicable a la presente actuación por remisión expresa del Artículo 40 del CPACA y 77 de la Ley 80 de 1993, el acta de la presente diligencia se limitara a consignar el nombre de las personas que intervienen como Partes;  así mismo, la presente acta se circunscribe a señalar aspectos relevantes, en la medida en que esta audiencia quedará grabada en audio y video, del cual se remitirá  copia a los intervinientes en los correos electrónicos autorizados.</w:t>
      </w:r>
    </w:p>
    <w:p w14:paraId="74012477" w14:textId="77777777" w:rsidR="00392A72" w:rsidRPr="00A44335" w:rsidRDefault="00392A72" w:rsidP="00092516">
      <w:pPr>
        <w:spacing w:after="0" w:line="240" w:lineRule="auto"/>
        <w:jc w:val="both"/>
        <w:rPr>
          <w:rFonts w:ascii="Arial" w:hAnsi="Arial" w:cs="Arial"/>
          <w:b/>
          <w:bCs/>
        </w:rPr>
      </w:pPr>
    </w:p>
    <w:p w14:paraId="64D6309C" w14:textId="3F71D19D" w:rsidR="00092516" w:rsidRPr="00A44335" w:rsidRDefault="00392A72" w:rsidP="00915331">
      <w:pPr>
        <w:spacing w:after="0" w:line="240" w:lineRule="auto"/>
        <w:jc w:val="both"/>
        <w:rPr>
          <w:rFonts w:ascii="Arial" w:hAnsi="Arial" w:cs="Arial"/>
          <w:b/>
          <w:bCs/>
        </w:rPr>
      </w:pPr>
      <w:r w:rsidRPr="00A44335">
        <w:rPr>
          <w:rFonts w:ascii="Arial" w:hAnsi="Arial" w:cs="Arial"/>
          <w:b/>
          <w:bCs/>
        </w:rPr>
        <w:t xml:space="preserve">2. </w:t>
      </w:r>
      <w:bookmarkStart w:id="1" w:name="_Hlk108514849"/>
      <w:r w:rsidR="00092516" w:rsidRPr="00A44335">
        <w:rPr>
          <w:rFonts w:ascii="Arial" w:hAnsi="Arial" w:cs="Arial"/>
          <w:b/>
          <w:bCs/>
        </w:rPr>
        <w:t>PRESENTACIÓN DE LOS ASISTENTES POR PARTE CONTRATISTA</w:t>
      </w:r>
      <w:r w:rsidR="00A5181E" w:rsidRPr="00A44335">
        <w:rPr>
          <w:rFonts w:ascii="Arial" w:hAnsi="Arial" w:cs="Arial"/>
          <w:b/>
          <w:bCs/>
        </w:rPr>
        <w:t xml:space="preserve">, </w:t>
      </w:r>
      <w:r w:rsidR="00092516" w:rsidRPr="00A44335">
        <w:rPr>
          <w:rFonts w:ascii="Arial" w:hAnsi="Arial" w:cs="Arial"/>
          <w:b/>
          <w:bCs/>
        </w:rPr>
        <w:t>GARANTE</w:t>
      </w:r>
      <w:r w:rsidR="00A5181E" w:rsidRPr="00A44335">
        <w:rPr>
          <w:rFonts w:ascii="Arial" w:hAnsi="Arial" w:cs="Arial"/>
          <w:b/>
          <w:bCs/>
        </w:rPr>
        <w:t xml:space="preserve"> Y DE LA ENTIDAD </w:t>
      </w:r>
      <w:r w:rsidR="00092516" w:rsidRPr="00A44335">
        <w:rPr>
          <w:rFonts w:ascii="Arial" w:hAnsi="Arial" w:cs="Arial"/>
          <w:b/>
          <w:bCs/>
        </w:rPr>
        <w:t>QUE INTERVENDRÁN EN LA AUDIENCIA</w:t>
      </w:r>
      <w:bookmarkEnd w:id="1"/>
      <w:r w:rsidR="00092516" w:rsidRPr="00A44335">
        <w:rPr>
          <w:rFonts w:ascii="Arial" w:hAnsi="Arial" w:cs="Arial"/>
          <w:b/>
          <w:bCs/>
        </w:rPr>
        <w:t>.</w:t>
      </w:r>
    </w:p>
    <w:p w14:paraId="0813B5FB" w14:textId="77777777" w:rsidR="00092516" w:rsidRPr="00A44335" w:rsidRDefault="00092516" w:rsidP="00092516">
      <w:pPr>
        <w:spacing w:after="0" w:line="240" w:lineRule="auto"/>
        <w:jc w:val="both"/>
        <w:rPr>
          <w:rFonts w:ascii="Arial" w:hAnsi="Arial" w:cs="Arial"/>
          <w:b/>
          <w:bCs/>
        </w:rPr>
      </w:pPr>
    </w:p>
    <w:p w14:paraId="11C61700" w14:textId="36F9D676" w:rsidR="00915331" w:rsidRPr="00224279" w:rsidRDefault="00915331" w:rsidP="00224279">
      <w:pPr>
        <w:pStyle w:val="Textoindependiente"/>
        <w:tabs>
          <w:tab w:val="num" w:pos="284"/>
        </w:tabs>
        <w:ind w:right="49"/>
        <w:rPr>
          <w:rFonts w:eastAsia="Arial" w:cs="Arial"/>
          <w:iCs/>
          <w:sz w:val="22"/>
          <w:szCs w:val="22"/>
          <w:lang w:val="es-CO" w:eastAsia="en-US"/>
        </w:rPr>
      </w:pPr>
      <w:r>
        <w:rPr>
          <w:rFonts w:cs="Arial"/>
          <w:b/>
          <w:sz w:val="22"/>
          <w:szCs w:val="22"/>
        </w:rPr>
        <w:t>Secretario (a) ad hoc</w:t>
      </w:r>
      <w:r w:rsidR="000D29F2" w:rsidRPr="00A44335">
        <w:rPr>
          <w:rFonts w:cs="Arial"/>
          <w:b/>
          <w:sz w:val="22"/>
          <w:szCs w:val="22"/>
        </w:rPr>
        <w:t xml:space="preserve">: </w:t>
      </w:r>
      <w:r w:rsidRPr="00224279">
        <w:rPr>
          <w:rFonts w:eastAsia="Arial" w:cs="Arial"/>
          <w:iCs/>
          <w:sz w:val="22"/>
          <w:szCs w:val="22"/>
          <w:lang w:val="es-CO" w:eastAsia="en-US"/>
        </w:rPr>
        <w:t>Se</w:t>
      </w:r>
      <w:r w:rsidRPr="00915331">
        <w:rPr>
          <w:rFonts w:eastAsia="Arial" w:cs="Arial"/>
          <w:iCs/>
          <w:color w:val="EE0000"/>
          <w:sz w:val="22"/>
          <w:szCs w:val="22"/>
          <w:lang w:val="es-CO" w:eastAsia="en-US"/>
        </w:rPr>
        <w:t xml:space="preserve"> </w:t>
      </w:r>
      <w:r w:rsidRPr="00224279">
        <w:rPr>
          <w:rFonts w:eastAsia="Arial" w:cs="Arial"/>
          <w:iCs/>
          <w:sz w:val="22"/>
          <w:szCs w:val="22"/>
          <w:lang w:val="es-CO" w:eastAsia="en-US"/>
        </w:rPr>
        <w:t>deja constancia que la Entidad notificó a las partes de la presente</w:t>
      </w:r>
      <w:r w:rsidR="00224279">
        <w:rPr>
          <w:rFonts w:eastAsia="Arial" w:cs="Arial"/>
          <w:iCs/>
          <w:sz w:val="22"/>
          <w:szCs w:val="22"/>
          <w:lang w:val="es-CO" w:eastAsia="en-US"/>
        </w:rPr>
        <w:t xml:space="preserve"> </w:t>
      </w:r>
      <w:r w:rsidRPr="00224279">
        <w:rPr>
          <w:rFonts w:eastAsia="Arial" w:cs="Arial"/>
          <w:iCs/>
          <w:sz w:val="22"/>
          <w:szCs w:val="22"/>
          <w:lang w:val="es-CO" w:eastAsia="en-US"/>
        </w:rPr>
        <w:t xml:space="preserve">audiencia </w:t>
      </w:r>
      <w:r w:rsidR="0061686F">
        <w:rPr>
          <w:rFonts w:eastAsia="Arial" w:cs="Arial"/>
          <w:iCs/>
          <w:sz w:val="22"/>
          <w:szCs w:val="22"/>
          <w:lang w:val="es-CO" w:eastAsia="en-US"/>
        </w:rPr>
        <w:t xml:space="preserve">al contratista al correo electrónico </w:t>
      </w:r>
      <w:hyperlink r:id="rId7" w:history="1">
        <w:r w:rsidR="0061686F" w:rsidRPr="006962FB">
          <w:rPr>
            <w:rStyle w:val="Hipervnculo"/>
            <w:rFonts w:eastAsia="Arial" w:cs="Arial"/>
            <w:iCs/>
            <w:sz w:val="22"/>
            <w:szCs w:val="22"/>
            <w:lang w:val="es-CO" w:eastAsia="en-US"/>
          </w:rPr>
          <w:t>mayer0228@gmail.com</w:t>
        </w:r>
      </w:hyperlink>
      <w:r w:rsidR="0061686F">
        <w:rPr>
          <w:rFonts w:eastAsia="Arial" w:cs="Arial"/>
          <w:iCs/>
          <w:sz w:val="22"/>
          <w:szCs w:val="22"/>
          <w:lang w:val="es-CO" w:eastAsia="en-US"/>
        </w:rPr>
        <w:t xml:space="preserve"> y al garante al correo electrónico </w:t>
      </w:r>
      <w:hyperlink r:id="rId8" w:history="1">
        <w:r w:rsidR="0061686F" w:rsidRPr="006962FB">
          <w:rPr>
            <w:rStyle w:val="Hipervnculo"/>
            <w:rFonts w:eastAsia="Arial" w:cs="Arial"/>
            <w:iCs/>
            <w:sz w:val="22"/>
            <w:szCs w:val="22"/>
            <w:lang w:val="es-CO" w:eastAsia="en-US"/>
          </w:rPr>
          <w:t>juridico@segurosdelestado.com</w:t>
        </w:r>
      </w:hyperlink>
      <w:r w:rsidR="0061686F">
        <w:rPr>
          <w:rFonts w:eastAsia="Arial" w:cs="Arial"/>
          <w:iCs/>
          <w:sz w:val="22"/>
          <w:szCs w:val="22"/>
          <w:lang w:val="es-CO" w:eastAsia="en-US"/>
        </w:rPr>
        <w:t xml:space="preserve"> </w:t>
      </w:r>
    </w:p>
    <w:p w14:paraId="2CD71B3F" w14:textId="77777777" w:rsidR="00915331" w:rsidRPr="00224279" w:rsidRDefault="00915331" w:rsidP="00224279">
      <w:pPr>
        <w:pStyle w:val="Textoindependiente"/>
        <w:tabs>
          <w:tab w:val="num" w:pos="284"/>
        </w:tabs>
        <w:ind w:right="49"/>
        <w:rPr>
          <w:rFonts w:cs="Arial"/>
          <w:sz w:val="22"/>
          <w:szCs w:val="22"/>
          <w:lang w:val="es-CO"/>
        </w:rPr>
      </w:pPr>
    </w:p>
    <w:p w14:paraId="562DDFBC" w14:textId="0DF0BC32" w:rsidR="00D20EA4" w:rsidRPr="00B64EE5" w:rsidRDefault="00B64EE5" w:rsidP="00B64EE5">
      <w:pPr>
        <w:tabs>
          <w:tab w:val="left" w:pos="3686"/>
        </w:tabs>
        <w:jc w:val="both"/>
        <w:rPr>
          <w:rFonts w:ascii="Arial" w:hAnsi="Arial" w:cs="Arial"/>
          <w:bCs/>
        </w:rPr>
      </w:pPr>
      <w:r w:rsidRPr="00B64EE5">
        <w:rPr>
          <w:rFonts w:ascii="Arial" w:hAnsi="Arial" w:cs="Arial"/>
          <w:bCs/>
        </w:rPr>
        <w:t xml:space="preserve">Para este punto se solicita al </w:t>
      </w:r>
      <w:r w:rsidR="00EB7C5B">
        <w:rPr>
          <w:rFonts w:ascii="Arial" w:hAnsi="Arial" w:cs="Arial"/>
          <w:bCs/>
        </w:rPr>
        <w:t xml:space="preserve">contratista </w:t>
      </w:r>
      <w:r w:rsidRPr="00B64EE5">
        <w:rPr>
          <w:rFonts w:ascii="Arial" w:hAnsi="Arial" w:cs="Arial"/>
          <w:bCs/>
        </w:rPr>
        <w:t xml:space="preserve">o apoderado </w:t>
      </w:r>
      <w:r w:rsidR="00EB7C5B">
        <w:rPr>
          <w:rFonts w:ascii="Arial" w:hAnsi="Arial" w:cs="Arial"/>
          <w:bCs/>
        </w:rPr>
        <w:t>q</w:t>
      </w:r>
      <w:r w:rsidRPr="00B64EE5">
        <w:rPr>
          <w:rFonts w:ascii="Arial" w:hAnsi="Arial" w:cs="Arial"/>
          <w:bCs/>
        </w:rPr>
        <w:t>ue encienda su cámara, presente su documento de identidad, realice su presentación.</w:t>
      </w:r>
    </w:p>
    <w:p w14:paraId="38ED0265" w14:textId="695EE98C" w:rsidR="00D20EA4" w:rsidRPr="00A44335" w:rsidRDefault="00D20EA4" w:rsidP="00A84D45">
      <w:pPr>
        <w:spacing w:after="0" w:line="240" w:lineRule="auto"/>
        <w:jc w:val="both"/>
        <w:rPr>
          <w:rFonts w:ascii="Arial" w:hAnsi="Arial" w:cs="Arial"/>
          <w:i/>
          <w:iCs/>
        </w:rPr>
      </w:pPr>
      <w:r w:rsidRPr="00A44335">
        <w:rPr>
          <w:rFonts w:ascii="Arial" w:hAnsi="Arial" w:cs="Arial"/>
          <w:b/>
          <w:bCs/>
          <w:i/>
          <w:iCs/>
        </w:rPr>
        <w:t>(</w:t>
      </w:r>
      <w:r w:rsidR="00875E31" w:rsidRPr="00A44335">
        <w:rPr>
          <w:rFonts w:ascii="Arial" w:hAnsi="Arial" w:cs="Arial"/>
          <w:b/>
          <w:bCs/>
          <w:i/>
          <w:iCs/>
        </w:rPr>
        <w:t>Contratista</w:t>
      </w:r>
      <w:r w:rsidR="001E1317" w:rsidRPr="00A44335">
        <w:rPr>
          <w:rFonts w:ascii="Arial" w:hAnsi="Arial" w:cs="Arial"/>
          <w:b/>
          <w:bCs/>
          <w:i/>
          <w:iCs/>
        </w:rPr>
        <w:t>:</w:t>
      </w:r>
      <w:r w:rsidR="00025FFF" w:rsidRPr="00A44335">
        <w:rPr>
          <w:rFonts w:ascii="Arial" w:hAnsi="Arial" w:cs="Arial"/>
          <w:b/>
          <w:bCs/>
          <w:i/>
          <w:iCs/>
        </w:rPr>
        <w:t xml:space="preserve"> </w:t>
      </w:r>
      <w:r w:rsidR="00025FFF" w:rsidRPr="00A44335">
        <w:rPr>
          <w:rFonts w:ascii="Arial" w:hAnsi="Arial" w:cs="Arial"/>
        </w:rPr>
        <w:t>L</w:t>
      </w:r>
      <w:r w:rsidR="0061686F">
        <w:rPr>
          <w:rFonts w:ascii="Arial" w:hAnsi="Arial" w:cs="Arial"/>
        </w:rPr>
        <w:t>ADY MAYERLY RODRÍGUEZ ABRIL</w:t>
      </w:r>
      <w:r w:rsidR="00025FFF" w:rsidRPr="00A44335">
        <w:rPr>
          <w:rFonts w:ascii="Arial" w:hAnsi="Arial" w:cs="Arial"/>
        </w:rPr>
        <w:t>, identificado con C.C.</w:t>
      </w:r>
      <w:r w:rsidR="0061686F" w:rsidRPr="0061686F">
        <w:rPr>
          <w:rFonts w:ascii="Arial" w:hAnsi="Arial" w:cs="Arial"/>
        </w:rPr>
        <w:t xml:space="preserve"> 1</w:t>
      </w:r>
      <w:r w:rsidR="0061686F">
        <w:rPr>
          <w:rFonts w:ascii="Arial" w:hAnsi="Arial" w:cs="Arial"/>
        </w:rPr>
        <w:t>.</w:t>
      </w:r>
      <w:r w:rsidR="0061686F" w:rsidRPr="0061686F">
        <w:rPr>
          <w:rFonts w:ascii="Arial" w:hAnsi="Arial" w:cs="Arial"/>
        </w:rPr>
        <w:t>022</w:t>
      </w:r>
      <w:r w:rsidR="0061686F">
        <w:rPr>
          <w:rFonts w:ascii="Arial" w:hAnsi="Arial" w:cs="Arial"/>
        </w:rPr>
        <w:t>.</w:t>
      </w:r>
      <w:r w:rsidR="0061686F" w:rsidRPr="0061686F">
        <w:rPr>
          <w:rFonts w:ascii="Arial" w:hAnsi="Arial" w:cs="Arial"/>
        </w:rPr>
        <w:t>927</w:t>
      </w:r>
      <w:r w:rsidR="0061686F">
        <w:rPr>
          <w:rFonts w:ascii="Arial" w:hAnsi="Arial" w:cs="Arial"/>
        </w:rPr>
        <w:t>.</w:t>
      </w:r>
      <w:r w:rsidR="0061686F" w:rsidRPr="0061686F">
        <w:rPr>
          <w:rFonts w:ascii="Arial" w:hAnsi="Arial" w:cs="Arial"/>
        </w:rPr>
        <w:t>456</w:t>
      </w:r>
      <w:r w:rsidR="006A77B3" w:rsidRPr="0061686F">
        <w:rPr>
          <w:rFonts w:ascii="Arial" w:hAnsi="Arial" w:cs="Arial"/>
        </w:rPr>
        <w:t>)</w:t>
      </w:r>
      <w:r w:rsidR="00875E31" w:rsidRPr="00A44335">
        <w:rPr>
          <w:rFonts w:ascii="Arial" w:hAnsi="Arial" w:cs="Arial"/>
          <w:i/>
          <w:iCs/>
        </w:rPr>
        <w:t xml:space="preserve"> </w:t>
      </w:r>
    </w:p>
    <w:p w14:paraId="29DD3820" w14:textId="77777777" w:rsidR="00984A0B" w:rsidRDefault="00984A0B" w:rsidP="00D20EA4">
      <w:pPr>
        <w:spacing w:after="0" w:line="240" w:lineRule="auto"/>
        <w:jc w:val="both"/>
        <w:rPr>
          <w:rFonts w:ascii="Arial" w:hAnsi="Arial" w:cs="Arial"/>
          <w:b/>
        </w:rPr>
      </w:pPr>
    </w:p>
    <w:p w14:paraId="430B5632" w14:textId="30438C7C" w:rsidR="00D20EA4" w:rsidRPr="00B64EE5" w:rsidRDefault="00B64EE5" w:rsidP="00B64EE5">
      <w:pPr>
        <w:pStyle w:val="Textoindependiente"/>
        <w:tabs>
          <w:tab w:val="num" w:pos="284"/>
        </w:tabs>
        <w:ind w:right="49"/>
        <w:rPr>
          <w:rFonts w:cs="Arial"/>
          <w:b/>
        </w:rPr>
      </w:pPr>
      <w:r>
        <w:rPr>
          <w:rFonts w:cs="Arial"/>
          <w:b/>
          <w:sz w:val="22"/>
          <w:szCs w:val="22"/>
        </w:rPr>
        <w:t>Secretario (a) ad hoc</w:t>
      </w:r>
      <w:r w:rsidRPr="00A44335">
        <w:rPr>
          <w:rFonts w:cs="Arial"/>
          <w:b/>
          <w:sz w:val="22"/>
          <w:szCs w:val="22"/>
        </w:rPr>
        <w:t xml:space="preserve">: </w:t>
      </w:r>
      <w:r>
        <w:rPr>
          <w:rFonts w:cs="Arial"/>
          <w:b/>
        </w:rPr>
        <w:t xml:space="preserve"> </w:t>
      </w:r>
      <w:r w:rsidR="00F0736C" w:rsidRPr="0073185F">
        <w:rPr>
          <w:rFonts w:eastAsiaTheme="minorHAnsi" w:cs="Arial"/>
          <w:bCs/>
          <w:sz w:val="22"/>
          <w:szCs w:val="22"/>
          <w:lang w:val="es-CO" w:eastAsia="en-US"/>
        </w:rPr>
        <w:t>P</w:t>
      </w:r>
      <w:r w:rsidR="00D20EA4" w:rsidRPr="0073185F">
        <w:rPr>
          <w:rFonts w:eastAsiaTheme="minorHAnsi" w:cs="Arial"/>
          <w:bCs/>
          <w:sz w:val="22"/>
          <w:szCs w:val="22"/>
          <w:lang w:val="es-CO" w:eastAsia="en-US"/>
        </w:rPr>
        <w:t xml:space="preserve">or parte del garante </w:t>
      </w:r>
      <w:r w:rsidR="00F0736C" w:rsidRPr="0073185F">
        <w:rPr>
          <w:rFonts w:eastAsiaTheme="minorHAnsi" w:cs="Arial"/>
          <w:bCs/>
          <w:sz w:val="22"/>
          <w:szCs w:val="22"/>
          <w:lang w:val="es-CO" w:eastAsia="en-US"/>
        </w:rPr>
        <w:t xml:space="preserve">solicito </w:t>
      </w:r>
      <w:r w:rsidR="00D20EA4" w:rsidRPr="0073185F">
        <w:rPr>
          <w:rFonts w:eastAsiaTheme="minorHAnsi" w:cs="Arial"/>
          <w:bCs/>
          <w:sz w:val="22"/>
          <w:szCs w:val="22"/>
          <w:lang w:val="es-CO" w:eastAsia="en-US"/>
        </w:rPr>
        <w:t>realice su presentación.</w:t>
      </w:r>
    </w:p>
    <w:p w14:paraId="58B3E4F4" w14:textId="77777777" w:rsidR="00B5744F" w:rsidRPr="00A44335" w:rsidRDefault="00B5744F" w:rsidP="00D20EA4">
      <w:pPr>
        <w:pStyle w:val="Textoindependiente"/>
        <w:tabs>
          <w:tab w:val="num" w:pos="284"/>
        </w:tabs>
        <w:ind w:right="49"/>
        <w:rPr>
          <w:rFonts w:cs="Arial"/>
          <w:b/>
          <w:bCs/>
          <w:i/>
          <w:iCs/>
          <w:sz w:val="22"/>
          <w:szCs w:val="22"/>
          <w:lang w:val="es-CO"/>
        </w:rPr>
      </w:pPr>
    </w:p>
    <w:p w14:paraId="24F68F1D" w14:textId="2A3A1FFD" w:rsidR="00D20EA4" w:rsidRPr="00A44335" w:rsidRDefault="006A1CBD" w:rsidP="003702F2">
      <w:pPr>
        <w:pStyle w:val="Textoindependiente"/>
        <w:tabs>
          <w:tab w:val="num" w:pos="284"/>
        </w:tabs>
        <w:ind w:right="49"/>
        <w:rPr>
          <w:rFonts w:cs="Arial"/>
          <w:b/>
          <w:bCs/>
          <w:i/>
          <w:iCs/>
          <w:sz w:val="22"/>
          <w:szCs w:val="22"/>
          <w:lang w:val="es-CO"/>
        </w:rPr>
      </w:pPr>
      <w:r w:rsidRPr="00A44335">
        <w:rPr>
          <w:rFonts w:cs="Arial"/>
          <w:b/>
          <w:bCs/>
          <w:i/>
          <w:iCs/>
          <w:sz w:val="22"/>
          <w:szCs w:val="22"/>
          <w:lang w:val="es-CO"/>
        </w:rPr>
        <w:t>(</w:t>
      </w:r>
      <w:r w:rsidR="00E97419" w:rsidRPr="00A44335">
        <w:rPr>
          <w:rFonts w:cs="Arial"/>
          <w:b/>
          <w:bCs/>
          <w:i/>
          <w:iCs/>
          <w:sz w:val="22"/>
          <w:szCs w:val="22"/>
          <w:lang w:val="es-CO"/>
        </w:rPr>
        <w:t>ASEGURADORA S</w:t>
      </w:r>
      <w:r w:rsidR="0061686F">
        <w:rPr>
          <w:rFonts w:cs="Arial"/>
          <w:b/>
          <w:bCs/>
          <w:i/>
          <w:iCs/>
          <w:sz w:val="22"/>
          <w:szCs w:val="22"/>
          <w:lang w:val="es-CO"/>
        </w:rPr>
        <w:t>EGUROS DEL ESTADO</w:t>
      </w:r>
      <w:r w:rsidRPr="00A44335">
        <w:rPr>
          <w:rFonts w:cs="Arial"/>
          <w:b/>
          <w:bCs/>
          <w:i/>
          <w:iCs/>
          <w:sz w:val="22"/>
          <w:szCs w:val="22"/>
          <w:lang w:val="es-CO"/>
        </w:rPr>
        <w:t>)</w:t>
      </w:r>
    </w:p>
    <w:p w14:paraId="4920C124" w14:textId="77777777" w:rsidR="004F5B30" w:rsidRDefault="004F5B30" w:rsidP="00D20EA4">
      <w:pPr>
        <w:pStyle w:val="Textoindependiente"/>
        <w:tabs>
          <w:tab w:val="num" w:pos="284"/>
        </w:tabs>
        <w:ind w:right="49"/>
        <w:rPr>
          <w:rFonts w:cs="Arial"/>
          <w:i/>
          <w:iCs/>
          <w:sz w:val="22"/>
          <w:szCs w:val="22"/>
          <w:lang w:val="es-CO"/>
        </w:rPr>
      </w:pPr>
    </w:p>
    <w:p w14:paraId="2C22C2AB" w14:textId="5D555E9B" w:rsidR="00852EE5" w:rsidRDefault="00852EE5" w:rsidP="00852EE5">
      <w:pPr>
        <w:pStyle w:val="Textoindependiente"/>
        <w:tabs>
          <w:tab w:val="num" w:pos="284"/>
        </w:tabs>
        <w:ind w:right="49"/>
        <w:rPr>
          <w:rFonts w:cs="Arial"/>
          <w:color w:val="222222"/>
          <w:sz w:val="22"/>
          <w:szCs w:val="18"/>
          <w:lang w:val="es-ES"/>
        </w:rPr>
      </w:pPr>
      <w:r>
        <w:rPr>
          <w:rFonts w:cs="Arial"/>
          <w:b/>
          <w:sz w:val="22"/>
          <w:szCs w:val="22"/>
        </w:rPr>
        <w:lastRenderedPageBreak/>
        <w:t xml:space="preserve">Secretario (a) ad </w:t>
      </w:r>
      <w:proofErr w:type="gramStart"/>
      <w:r>
        <w:rPr>
          <w:rFonts w:cs="Arial"/>
          <w:b/>
          <w:sz w:val="22"/>
          <w:szCs w:val="22"/>
        </w:rPr>
        <w:t>hoc</w:t>
      </w:r>
      <w:r w:rsidRPr="00A44335">
        <w:rPr>
          <w:rFonts w:cs="Arial"/>
          <w:i/>
          <w:iCs/>
          <w:color w:val="222222"/>
          <w:u w:val="single"/>
          <w:lang w:val="es-ES"/>
        </w:rPr>
        <w:t xml:space="preserve"> </w:t>
      </w:r>
      <w:r>
        <w:rPr>
          <w:rFonts w:cs="Arial"/>
          <w:i/>
          <w:iCs/>
          <w:color w:val="222222"/>
          <w:u w:val="single"/>
          <w:lang w:val="es-ES"/>
        </w:rPr>
        <w:t xml:space="preserve"> </w:t>
      </w:r>
      <w:r w:rsidRPr="00852EE5">
        <w:rPr>
          <w:rFonts w:cs="Arial"/>
          <w:color w:val="222222"/>
          <w:sz w:val="22"/>
          <w:szCs w:val="18"/>
          <w:lang w:val="es-ES"/>
        </w:rPr>
        <w:t>En</w:t>
      </w:r>
      <w:proofErr w:type="gramEnd"/>
      <w:r w:rsidRPr="00852EE5">
        <w:rPr>
          <w:rFonts w:cs="Arial"/>
          <w:color w:val="222222"/>
          <w:sz w:val="22"/>
          <w:szCs w:val="18"/>
          <w:lang w:val="es-ES"/>
        </w:rPr>
        <w:t xml:space="preserve"> este estado de la audiencia, se solicita a</w:t>
      </w:r>
      <w:r w:rsidR="0061686F">
        <w:rPr>
          <w:rFonts w:cs="Arial"/>
          <w:color w:val="222222"/>
          <w:sz w:val="22"/>
          <w:szCs w:val="18"/>
          <w:lang w:val="es-ES"/>
        </w:rPr>
        <w:t xml:space="preserve"> la señora LADY MAYERLY ABRIL RODRIGUEZ </w:t>
      </w:r>
      <w:r w:rsidRPr="00852EE5">
        <w:rPr>
          <w:rFonts w:cs="Arial"/>
          <w:color w:val="222222"/>
          <w:sz w:val="22"/>
          <w:szCs w:val="18"/>
          <w:lang w:val="es-ES"/>
        </w:rPr>
        <w:t>o a su apoderado (si aplica) y al representante del garante, que de conformidad con lo establecido en el artículo 56 de la Ley 1437 de 2011, autorice a la entidad para que las comunicaciones, citaciones, notificaciones y demás documentos que se generen dentro del presente proceso le sean enviadas por medio electrónico, para lo cual se requiere su aceptación.</w:t>
      </w:r>
    </w:p>
    <w:p w14:paraId="0C511320" w14:textId="77777777" w:rsidR="0073185F" w:rsidRDefault="0073185F" w:rsidP="008B765A">
      <w:pPr>
        <w:spacing w:after="0" w:line="240" w:lineRule="auto"/>
        <w:jc w:val="both"/>
        <w:rPr>
          <w:rFonts w:ascii="Arial" w:hAnsi="Arial" w:cs="Arial"/>
          <w:b/>
          <w:bCs/>
        </w:rPr>
      </w:pPr>
    </w:p>
    <w:p w14:paraId="3BF7FBA0" w14:textId="17DCCA7E" w:rsidR="008B765A" w:rsidRPr="00A44335" w:rsidRDefault="00982B0F" w:rsidP="008B765A">
      <w:pPr>
        <w:spacing w:after="0" w:line="240" w:lineRule="auto"/>
        <w:jc w:val="both"/>
        <w:rPr>
          <w:rFonts w:ascii="Arial" w:hAnsi="Arial" w:cs="Arial"/>
          <w:b/>
          <w:bCs/>
          <w:color w:val="222222"/>
          <w:lang w:val="es-ES"/>
        </w:rPr>
      </w:pPr>
      <w:r>
        <w:rPr>
          <w:rFonts w:ascii="Arial" w:hAnsi="Arial" w:cs="Arial"/>
          <w:b/>
          <w:bCs/>
        </w:rPr>
        <w:t>4</w:t>
      </w:r>
      <w:r w:rsidR="00092516" w:rsidRPr="00A44335">
        <w:rPr>
          <w:rFonts w:ascii="Arial" w:hAnsi="Arial" w:cs="Arial"/>
          <w:b/>
          <w:bCs/>
        </w:rPr>
        <w:t xml:space="preserve">. </w:t>
      </w:r>
      <w:r w:rsidR="008B765A" w:rsidRPr="00A44335">
        <w:rPr>
          <w:rFonts w:ascii="Arial" w:hAnsi="Arial" w:cs="Arial"/>
          <w:b/>
          <w:bCs/>
          <w:color w:val="222222"/>
          <w:lang w:val="es-ES"/>
        </w:rPr>
        <w:t>REVISIÓN DE PODERES Y RECONOCIMIENTO DE PERSONERÍA JURÍDICA</w:t>
      </w:r>
    </w:p>
    <w:p w14:paraId="337D0596"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5E4C2AE0" w14:textId="0EB1CEAB" w:rsidR="008B765A" w:rsidRPr="00A44335" w:rsidRDefault="00B64EE5" w:rsidP="008B765A">
      <w:pPr>
        <w:spacing w:after="0" w:line="240" w:lineRule="auto"/>
        <w:jc w:val="both"/>
        <w:rPr>
          <w:rFonts w:ascii="Arial" w:hAnsi="Arial" w:cs="Arial"/>
          <w:color w:val="222222"/>
          <w:lang w:val="es-ES"/>
        </w:rPr>
      </w:pPr>
      <w:r w:rsidRPr="00B64EE5">
        <w:rPr>
          <w:rFonts w:ascii="Arial" w:hAnsi="Arial" w:cs="Arial"/>
          <w:b/>
          <w:bCs/>
          <w:color w:val="222222"/>
          <w:lang w:val="es-ES"/>
        </w:rPr>
        <w:t>Secretario (a) ad hoc:</w:t>
      </w:r>
      <w:r w:rsidRPr="00A44335">
        <w:rPr>
          <w:rFonts w:cs="Arial"/>
          <w:b/>
        </w:rPr>
        <w:t xml:space="preserve"> </w:t>
      </w:r>
      <w:r>
        <w:rPr>
          <w:rFonts w:cs="Arial"/>
          <w:b/>
        </w:rPr>
        <w:t xml:space="preserve"> </w:t>
      </w:r>
      <w:r w:rsidR="008B765A" w:rsidRPr="00A44335">
        <w:rPr>
          <w:rFonts w:ascii="Arial" w:hAnsi="Arial" w:cs="Arial"/>
          <w:color w:val="222222"/>
          <w:lang w:val="es-ES"/>
        </w:rPr>
        <w:t>Le pregunt</w:t>
      </w:r>
      <w:r w:rsidR="0027063B" w:rsidRPr="00A44335">
        <w:rPr>
          <w:rFonts w:ascii="Arial" w:hAnsi="Arial" w:cs="Arial"/>
          <w:color w:val="222222"/>
          <w:lang w:val="es-ES"/>
        </w:rPr>
        <w:t>o</w:t>
      </w:r>
      <w:r w:rsidR="008B765A" w:rsidRPr="00A44335">
        <w:rPr>
          <w:rFonts w:ascii="Arial" w:hAnsi="Arial" w:cs="Arial"/>
          <w:color w:val="222222"/>
          <w:lang w:val="es-ES"/>
        </w:rPr>
        <w:t xml:space="preserve"> a</w:t>
      </w:r>
      <w:r w:rsidR="00E95655" w:rsidRPr="00A44335">
        <w:rPr>
          <w:rFonts w:ascii="Arial" w:hAnsi="Arial" w:cs="Arial"/>
          <w:color w:val="222222"/>
          <w:lang w:val="es-ES"/>
        </w:rPr>
        <w:t xml:space="preserve">l </w:t>
      </w:r>
      <w:r w:rsidR="0027063B" w:rsidRPr="00A44335">
        <w:rPr>
          <w:rFonts w:ascii="Arial" w:hAnsi="Arial" w:cs="Arial"/>
          <w:color w:val="222222"/>
          <w:lang w:val="es-ES"/>
        </w:rPr>
        <w:t xml:space="preserve">señor </w:t>
      </w:r>
      <w:r w:rsidR="0061686F">
        <w:rPr>
          <w:rFonts w:ascii="Arial" w:hAnsi="Arial" w:cs="Arial"/>
        </w:rPr>
        <w:t>LADY MAYERLY RODRIGUEZ ABRIL</w:t>
      </w:r>
      <w:r w:rsidR="00571029" w:rsidRPr="00A44335">
        <w:rPr>
          <w:rFonts w:ascii="Arial" w:hAnsi="Arial" w:cs="Arial"/>
          <w:color w:val="222222"/>
          <w:lang w:val="es-ES"/>
        </w:rPr>
        <w:t xml:space="preserve"> </w:t>
      </w:r>
      <w:proofErr w:type="spellStart"/>
      <w:r w:rsidR="008B765A" w:rsidRPr="00A44335">
        <w:rPr>
          <w:rFonts w:ascii="Arial" w:hAnsi="Arial" w:cs="Arial"/>
          <w:color w:val="222222"/>
          <w:lang w:val="es-ES"/>
        </w:rPr>
        <w:t>si</w:t>
      </w:r>
      <w:proofErr w:type="spellEnd"/>
      <w:r w:rsidR="008B765A" w:rsidRPr="00A44335">
        <w:rPr>
          <w:rFonts w:ascii="Arial" w:hAnsi="Arial" w:cs="Arial"/>
          <w:color w:val="222222"/>
          <w:lang w:val="es-ES"/>
        </w:rPr>
        <w:t xml:space="preserve"> va a nombrar apoderado para que los represente dentro de la presente audiencia. </w:t>
      </w:r>
    </w:p>
    <w:p w14:paraId="2B15B5FB"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7AF33985"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u w:val="single"/>
          <w:lang w:val="es-ES"/>
        </w:rPr>
        <w:t xml:space="preserve">SI DICE QUE SI: </w:t>
      </w:r>
      <w:r w:rsidRPr="00A44335">
        <w:rPr>
          <w:rFonts w:ascii="Arial" w:hAnsi="Arial" w:cs="Arial"/>
          <w:color w:val="222222"/>
          <w:lang w:val="es-ES"/>
        </w:rPr>
        <w:t> Solicito la entrega del correspondiente poder y demás documentos. </w:t>
      </w:r>
    </w:p>
    <w:p w14:paraId="5FF28D43"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77223D8B"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r w:rsidRPr="00A44335">
        <w:rPr>
          <w:rFonts w:ascii="Arial" w:hAnsi="Arial" w:cs="Arial"/>
          <w:color w:val="222222"/>
          <w:u w:val="single"/>
          <w:lang w:val="es-ES"/>
        </w:rPr>
        <w:t xml:space="preserve">SI DICE QUE NO: </w:t>
      </w:r>
      <w:r w:rsidRPr="00A44335">
        <w:rPr>
          <w:rFonts w:ascii="Arial" w:hAnsi="Arial" w:cs="Arial"/>
          <w:color w:val="222222"/>
          <w:lang w:val="es-ES"/>
        </w:rPr>
        <w:t>Se le pone de presente qué en la presente actuación administrativa se dará aplicación al principio del debido proceso consagrado artículo 29 de la Constitución Política y el artículo 17 de la ley 1150 que disponen: </w:t>
      </w:r>
    </w:p>
    <w:p w14:paraId="77A00783"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514D1CE8"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“Artículo 29: El debido proceso se aplicará a toda clase de actuaciones judiciales y administrativas.</w:t>
      </w:r>
      <w:r w:rsidRPr="00A44335">
        <w:rPr>
          <w:rFonts w:ascii="Arial" w:hAnsi="Arial" w:cs="Arial"/>
          <w:color w:val="222222"/>
          <w:lang w:val="es-ES"/>
        </w:rPr>
        <w:t> </w:t>
      </w:r>
    </w:p>
    <w:p w14:paraId="165AD4EA"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 </w:t>
      </w:r>
      <w:r w:rsidRPr="00A44335">
        <w:rPr>
          <w:rFonts w:ascii="Arial" w:hAnsi="Arial" w:cs="Arial"/>
          <w:color w:val="222222"/>
          <w:lang w:val="es-ES"/>
        </w:rPr>
        <w:t> </w:t>
      </w:r>
    </w:p>
    <w:p w14:paraId="35A6C650"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Nadie podrá ser juzgado sino conforme a leyes preexistentes al acto que se le imputa, ante el juez o tribunal competente y con observancia de la plenitud de las formas propias de cada juicio.</w:t>
      </w:r>
      <w:r w:rsidRPr="00A44335">
        <w:rPr>
          <w:rFonts w:ascii="Arial" w:hAnsi="Arial" w:cs="Arial"/>
          <w:color w:val="222222"/>
          <w:lang w:val="es-ES"/>
        </w:rPr>
        <w:t> </w:t>
      </w:r>
    </w:p>
    <w:p w14:paraId="5A12B278"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 </w:t>
      </w:r>
      <w:r w:rsidRPr="00A44335">
        <w:rPr>
          <w:rFonts w:ascii="Arial" w:hAnsi="Arial" w:cs="Arial"/>
          <w:color w:val="222222"/>
          <w:lang w:val="es-ES"/>
        </w:rPr>
        <w:t> </w:t>
      </w:r>
    </w:p>
    <w:p w14:paraId="1A558368"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 xml:space="preserve">En materia penal, la ley permisiva o favorable, aun cuando sea posterior, se aplicará de preferencia a la restrictiva o desfavorable. </w:t>
      </w:r>
      <w:r w:rsidRPr="00A44335">
        <w:rPr>
          <w:rFonts w:ascii="Arial" w:hAnsi="Arial" w:cs="Arial"/>
          <w:color w:val="222222"/>
          <w:lang w:val="es-ES"/>
        </w:rPr>
        <w:t> </w:t>
      </w:r>
    </w:p>
    <w:p w14:paraId="5D9EF024"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 </w:t>
      </w:r>
      <w:r w:rsidRPr="00A44335">
        <w:rPr>
          <w:rFonts w:ascii="Arial" w:hAnsi="Arial" w:cs="Arial"/>
          <w:color w:val="222222"/>
          <w:lang w:val="es-ES"/>
        </w:rPr>
        <w:t> </w:t>
      </w:r>
    </w:p>
    <w:p w14:paraId="356F7A3B"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Toda persona se presume inocente mientras no se la haya declarado judicialmente culpable. Quien sea sindicado tiene derecho a la defensa y a la asistencia de un abogado escogido por él, o de oficio, durante la investigación y el juzgamiento; a un debido proceso público sin dilaciones injustificadas; a presentar pruebas y a controvertir las que se alleguen en su contra; a impugnar la sentencia condenatoria, y a no ser juzgado dos veces por el mismo hecho.</w:t>
      </w:r>
      <w:r w:rsidRPr="00A44335">
        <w:rPr>
          <w:rFonts w:ascii="Arial" w:hAnsi="Arial" w:cs="Arial"/>
          <w:color w:val="222222"/>
          <w:lang w:val="es-ES"/>
        </w:rPr>
        <w:t> </w:t>
      </w:r>
    </w:p>
    <w:p w14:paraId="10B10B85"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731397DF"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Es nula, de pleno derecho, la prueba obtenida con violación del debido proceso.”</w:t>
      </w:r>
      <w:r w:rsidRPr="00A44335">
        <w:rPr>
          <w:rFonts w:ascii="Arial" w:hAnsi="Arial" w:cs="Arial"/>
          <w:color w:val="222222"/>
          <w:lang w:val="es-ES"/>
        </w:rPr>
        <w:t> </w:t>
      </w:r>
    </w:p>
    <w:p w14:paraId="51B64CCF"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59AD7258"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“Artículo 17. DEL DERECHO AL DEBIDO PROCESO.: “El debido proceso será un principio rector en materia sancionatoria de las actuaciones contractuales. En desarrollo de lo anterior y del deber de control y vigilancia sobre los contratos que corresponde a las entidades sometidas al Estatuto General de Contratación de la Administración Pública, tendrán la facultad de imponer las multas que hayan sido pactadas con el objeto de conminar al contratista a cumplir con sus obligaciones. Esta decisión deberá estar precedida de audiencia del afectado que deberá tener un procedimiento mínimo que garantice el derecho al debido proceso del contratista y procede sólo mientras se halle pendiente la ejecución de las obligaciones a cargo del contratista. Así mismo podrán declarar el incumplimiento con el propósito de hacer efectiva la cláusula penal pecuniaria incluida en el contrato.”</w:t>
      </w:r>
      <w:r w:rsidRPr="00A44335">
        <w:rPr>
          <w:rFonts w:ascii="Arial" w:hAnsi="Arial" w:cs="Arial"/>
          <w:color w:val="222222"/>
          <w:lang w:val="es-ES"/>
        </w:rPr>
        <w:t> </w:t>
      </w:r>
    </w:p>
    <w:p w14:paraId="6E088F4E"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i/>
          <w:iCs/>
          <w:color w:val="222222"/>
          <w:lang w:val="es-ES"/>
        </w:rPr>
        <w:t> </w:t>
      </w:r>
      <w:r w:rsidRPr="00A44335">
        <w:rPr>
          <w:rFonts w:ascii="Arial" w:hAnsi="Arial" w:cs="Arial"/>
          <w:color w:val="222222"/>
          <w:lang w:val="es-ES"/>
        </w:rPr>
        <w:t> </w:t>
      </w:r>
    </w:p>
    <w:p w14:paraId="596E8E68" w14:textId="0E986382"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lastRenderedPageBreak/>
        <w:t xml:space="preserve">Se deja constancia en esta audiencia que </w:t>
      </w:r>
      <w:r w:rsidR="004F169D" w:rsidRPr="00A44335">
        <w:rPr>
          <w:rFonts w:ascii="Arial" w:hAnsi="Arial" w:cs="Arial"/>
          <w:color w:val="222222"/>
          <w:lang w:val="es-ES"/>
        </w:rPr>
        <w:t>e</w:t>
      </w:r>
      <w:r w:rsidR="00316B4B" w:rsidRPr="00A44335">
        <w:rPr>
          <w:rFonts w:ascii="Arial" w:hAnsi="Arial" w:cs="Arial"/>
          <w:color w:val="222222"/>
          <w:lang w:val="es-ES"/>
        </w:rPr>
        <w:t>l</w:t>
      </w:r>
      <w:r w:rsidR="00557F8D" w:rsidRPr="00A44335">
        <w:rPr>
          <w:rFonts w:ascii="Arial" w:hAnsi="Arial" w:cs="Arial"/>
          <w:color w:val="222222"/>
          <w:lang w:val="es-ES"/>
        </w:rPr>
        <w:t xml:space="preserve"> señor </w:t>
      </w:r>
      <w:r w:rsidR="00557F8D" w:rsidRPr="00A44335">
        <w:rPr>
          <w:rFonts w:ascii="Arial" w:hAnsi="Arial" w:cs="Arial"/>
        </w:rPr>
        <w:t>LUIS DANIEL ABRIL SINNING</w:t>
      </w:r>
      <w:r w:rsidRPr="00A44335">
        <w:rPr>
          <w:rFonts w:ascii="Arial" w:hAnsi="Arial" w:cs="Arial"/>
          <w:color w:val="000000" w:themeColor="text1"/>
        </w:rPr>
        <w:t xml:space="preserve">, </w:t>
      </w:r>
      <w:r w:rsidRPr="00A44335">
        <w:rPr>
          <w:rFonts w:ascii="Arial" w:hAnsi="Arial" w:cs="Arial"/>
          <w:color w:val="222222"/>
          <w:lang w:val="es-ES"/>
        </w:rPr>
        <w:t xml:space="preserve">NO va a designar apoderado dentro del presente proceso. </w:t>
      </w:r>
    </w:p>
    <w:p w14:paraId="015A1B5B"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78D810ED" w14:textId="7297FF6E" w:rsidR="008B765A" w:rsidRPr="00B64EE5" w:rsidRDefault="008B765A" w:rsidP="00B64EE5">
      <w:pPr>
        <w:pStyle w:val="Prrafodelista"/>
        <w:numPr>
          <w:ilvl w:val="0"/>
          <w:numId w:val="14"/>
        </w:numPr>
        <w:spacing w:after="0" w:line="240" w:lineRule="auto"/>
        <w:jc w:val="both"/>
        <w:rPr>
          <w:rFonts w:cs="Arial"/>
          <w:b/>
          <w:bCs/>
          <w:color w:val="222222"/>
          <w:lang w:val="es-ES"/>
        </w:rPr>
      </w:pPr>
      <w:r w:rsidRPr="00B64EE5">
        <w:rPr>
          <w:rFonts w:cs="Arial"/>
          <w:b/>
          <w:bCs/>
          <w:color w:val="222222"/>
          <w:lang w:val="es-ES"/>
        </w:rPr>
        <w:t>RECONOCIMIENTO DE PERSONERÍA</w:t>
      </w:r>
      <w:r w:rsidR="00A04858" w:rsidRPr="00B64EE5">
        <w:rPr>
          <w:rFonts w:cs="Arial"/>
          <w:b/>
          <w:bCs/>
          <w:color w:val="222222"/>
          <w:lang w:val="es-ES"/>
        </w:rPr>
        <w:t xml:space="preserve"> </w:t>
      </w:r>
      <w:r w:rsidR="00237AA1" w:rsidRPr="00B64EE5">
        <w:rPr>
          <w:rFonts w:cs="Arial"/>
          <w:b/>
          <w:bCs/>
          <w:color w:val="222222"/>
          <w:lang w:val="es-ES"/>
        </w:rPr>
        <w:t xml:space="preserve">JURÍDICA – APODERADO </w:t>
      </w:r>
      <w:r w:rsidR="00A04858" w:rsidRPr="00B64EE5">
        <w:rPr>
          <w:rFonts w:cs="Arial"/>
          <w:b/>
          <w:bCs/>
          <w:color w:val="222222"/>
          <w:lang w:val="es-ES"/>
        </w:rPr>
        <w:t>CONTRATISTA</w:t>
      </w:r>
      <w:r w:rsidRPr="00B64EE5">
        <w:rPr>
          <w:rFonts w:cs="Arial"/>
          <w:b/>
          <w:bCs/>
          <w:color w:val="222222"/>
          <w:lang w:val="es-ES"/>
        </w:rPr>
        <w:t> (SI APLICA)</w:t>
      </w:r>
    </w:p>
    <w:p w14:paraId="140E4E03"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03D37620" w14:textId="76B3248E" w:rsidR="008B765A" w:rsidRPr="00A44335" w:rsidRDefault="00317F73" w:rsidP="008B765A">
      <w:pPr>
        <w:spacing w:after="0" w:line="240" w:lineRule="auto"/>
        <w:jc w:val="both"/>
        <w:rPr>
          <w:rFonts w:ascii="Arial" w:hAnsi="Arial" w:cs="Arial"/>
          <w:color w:val="222222"/>
          <w:lang w:val="es-ES"/>
        </w:rPr>
      </w:pPr>
      <w:r w:rsidRPr="00A44335">
        <w:rPr>
          <w:rFonts w:ascii="Arial" w:hAnsi="Arial" w:cs="Arial"/>
          <w:b/>
        </w:rPr>
        <w:t xml:space="preserve">Dr. Pablo: </w:t>
      </w:r>
      <w:r w:rsidR="008B765A" w:rsidRPr="00A44335">
        <w:rPr>
          <w:rFonts w:ascii="Arial" w:hAnsi="Arial" w:cs="Arial"/>
          <w:color w:val="222222"/>
          <w:lang w:val="es-ES"/>
        </w:rPr>
        <w:t>Se reconoce personería jurídica al doctor(a) ______________________________, identificado con la cédula de ciudadanía No. ___________________ y tarjeta profesional No. ___________________________ expedida por el Consejo Superior de la Judicatura, para que act</w:t>
      </w:r>
      <w:r w:rsidR="00A04858" w:rsidRPr="00A44335">
        <w:rPr>
          <w:rFonts w:ascii="Arial" w:hAnsi="Arial" w:cs="Arial"/>
          <w:color w:val="222222"/>
          <w:lang w:val="es-ES"/>
        </w:rPr>
        <w:t>úe</w:t>
      </w:r>
      <w:r w:rsidR="008B765A" w:rsidRPr="00A44335">
        <w:rPr>
          <w:rFonts w:ascii="Arial" w:hAnsi="Arial" w:cs="Arial"/>
          <w:color w:val="222222"/>
          <w:lang w:val="es-ES"/>
        </w:rPr>
        <w:t xml:space="preserve"> en calidad de apoderado </w:t>
      </w:r>
      <w:r w:rsidR="000627B3" w:rsidRPr="00A44335">
        <w:rPr>
          <w:rFonts w:ascii="Arial" w:hAnsi="Arial" w:cs="Arial"/>
          <w:color w:val="222222"/>
          <w:lang w:val="es-ES"/>
        </w:rPr>
        <w:t>al señor LUIS DANIEL ABRIL SINNING</w:t>
      </w:r>
      <w:r w:rsidR="008B765A" w:rsidRPr="00A44335">
        <w:rPr>
          <w:rFonts w:ascii="Arial" w:hAnsi="Arial" w:cs="Arial"/>
          <w:color w:val="222222"/>
          <w:lang w:val="es-ES"/>
        </w:rPr>
        <w:t>, de conformidad con el poder otorgado en la presente audiencia</w:t>
      </w:r>
      <w:r w:rsidR="00B64EE5">
        <w:rPr>
          <w:rFonts w:ascii="Arial" w:hAnsi="Arial" w:cs="Arial"/>
          <w:color w:val="222222"/>
          <w:lang w:val="es-ES"/>
        </w:rPr>
        <w:t xml:space="preserve">, </w:t>
      </w:r>
      <w:r w:rsidR="00B64EE5" w:rsidRPr="00B64EE5">
        <w:rPr>
          <w:rFonts w:ascii="Arial" w:hAnsi="Arial" w:cs="Arial"/>
          <w:color w:val="222222"/>
          <w:lang w:val="es-ES"/>
        </w:rPr>
        <w:t>toda vez que el poder cumple con los requisitos establecidos por el articulo 73 y siguientes del CGP en concordancia con el artículo 5 de la Ley 2213 de 2022</w:t>
      </w:r>
      <w:r w:rsidR="00B64EE5">
        <w:rPr>
          <w:rFonts w:ascii="Arial" w:hAnsi="Arial" w:cs="Arial"/>
          <w:color w:val="222222"/>
          <w:lang w:val="es-ES"/>
        </w:rPr>
        <w:t>.</w:t>
      </w:r>
    </w:p>
    <w:p w14:paraId="24001979" w14:textId="77777777" w:rsidR="00A04858" w:rsidRPr="00A44335" w:rsidRDefault="00A04858" w:rsidP="008B765A">
      <w:pPr>
        <w:spacing w:after="0" w:line="240" w:lineRule="auto"/>
        <w:jc w:val="both"/>
        <w:rPr>
          <w:rFonts w:ascii="Arial" w:hAnsi="Arial" w:cs="Arial"/>
          <w:color w:val="222222"/>
          <w:lang w:val="es-ES"/>
        </w:rPr>
      </w:pPr>
    </w:p>
    <w:p w14:paraId="0A0F4C9E" w14:textId="64FA83A3" w:rsidR="00A04858" w:rsidRPr="00B64EE5" w:rsidRDefault="00A04858" w:rsidP="00B64EE5">
      <w:pPr>
        <w:pStyle w:val="Prrafodelista"/>
        <w:numPr>
          <w:ilvl w:val="0"/>
          <w:numId w:val="14"/>
        </w:numPr>
        <w:spacing w:after="0" w:line="240" w:lineRule="auto"/>
        <w:jc w:val="both"/>
        <w:rPr>
          <w:rFonts w:cs="Arial"/>
          <w:color w:val="222222"/>
          <w:lang w:val="es-ES"/>
        </w:rPr>
      </w:pPr>
      <w:r w:rsidRPr="00B64EE5">
        <w:rPr>
          <w:rFonts w:cs="Arial"/>
          <w:b/>
          <w:bCs/>
          <w:color w:val="222222"/>
          <w:lang w:val="es-ES"/>
        </w:rPr>
        <w:t>RECONOCIMIENTO DE PERSONERÍA</w:t>
      </w:r>
      <w:r w:rsidR="0061686F">
        <w:rPr>
          <w:rFonts w:cs="Arial"/>
          <w:b/>
          <w:bCs/>
          <w:color w:val="222222"/>
          <w:lang w:val="es-ES"/>
        </w:rPr>
        <w:t xml:space="preserve"> JURÍDICA</w:t>
      </w:r>
      <w:r w:rsidRPr="00B64EE5">
        <w:rPr>
          <w:rFonts w:cs="Arial"/>
          <w:b/>
          <w:bCs/>
          <w:color w:val="222222"/>
          <w:lang w:val="es-ES"/>
        </w:rPr>
        <w:t xml:space="preserve"> ASEGURADORA</w:t>
      </w:r>
    </w:p>
    <w:p w14:paraId="408AC8A7" w14:textId="77777777" w:rsidR="00A04858" w:rsidRPr="00A44335" w:rsidRDefault="00A04858" w:rsidP="008B765A">
      <w:pPr>
        <w:spacing w:after="0" w:line="240" w:lineRule="auto"/>
        <w:jc w:val="both"/>
        <w:rPr>
          <w:rFonts w:ascii="Arial" w:hAnsi="Arial" w:cs="Arial"/>
          <w:color w:val="222222"/>
          <w:lang w:val="es-ES"/>
        </w:rPr>
      </w:pPr>
    </w:p>
    <w:p w14:paraId="0A850F33" w14:textId="5E8FA61B" w:rsidR="00B64EE5" w:rsidRPr="00651034" w:rsidRDefault="00697252" w:rsidP="00B64EE5">
      <w:pPr>
        <w:autoSpaceDE w:val="0"/>
        <w:autoSpaceDN w:val="0"/>
        <w:adjustRightInd w:val="0"/>
        <w:jc w:val="both"/>
        <w:rPr>
          <w:rFonts w:ascii="Arial" w:hAnsi="Arial" w:cs="Arial"/>
          <w:lang w:val="es-ES"/>
        </w:rPr>
      </w:pPr>
      <w:r w:rsidRPr="00B64EE5">
        <w:rPr>
          <w:rFonts w:ascii="Arial" w:hAnsi="Arial" w:cs="Arial"/>
          <w:b/>
          <w:bCs/>
          <w:color w:val="222222"/>
          <w:lang w:val="es-ES"/>
        </w:rPr>
        <w:t>Dr. Pablo:</w:t>
      </w:r>
      <w:r w:rsidRPr="00B64EE5">
        <w:rPr>
          <w:rFonts w:ascii="Arial" w:hAnsi="Arial" w:cs="Arial"/>
          <w:color w:val="222222"/>
          <w:lang w:val="es-ES"/>
        </w:rPr>
        <w:t xml:space="preserve"> De conformidad con los documentos remitidos a través de correo electrónico del día </w:t>
      </w:r>
      <w:r w:rsidR="00DE561E" w:rsidRPr="00B64EE5">
        <w:rPr>
          <w:rFonts w:ascii="Arial" w:hAnsi="Arial" w:cs="Arial"/>
          <w:color w:val="222222"/>
          <w:lang w:val="es-ES"/>
        </w:rPr>
        <w:t>________________ (o presentados en audiencia)</w:t>
      </w:r>
      <w:r w:rsidRPr="00B64EE5">
        <w:rPr>
          <w:rFonts w:ascii="Arial" w:hAnsi="Arial" w:cs="Arial"/>
          <w:color w:val="222222"/>
          <w:lang w:val="es-ES"/>
        </w:rPr>
        <w:t xml:space="preserve">, una vez revisados estos y consultados los antecedentes, </w:t>
      </w:r>
      <w:r w:rsidR="00DD4E9F" w:rsidRPr="00B64EE5">
        <w:rPr>
          <w:rFonts w:ascii="Arial" w:hAnsi="Arial" w:cs="Arial"/>
          <w:color w:val="222222"/>
          <w:lang w:val="es-ES"/>
        </w:rPr>
        <w:t xml:space="preserve">en este estado de la audiencia </w:t>
      </w:r>
      <w:r w:rsidRPr="00B64EE5">
        <w:rPr>
          <w:rFonts w:ascii="Arial" w:hAnsi="Arial" w:cs="Arial"/>
          <w:color w:val="222222"/>
          <w:lang w:val="es-ES"/>
        </w:rPr>
        <w:t>se reconoce personería a</w:t>
      </w:r>
      <w:r w:rsidR="007619F6" w:rsidRPr="00B64EE5">
        <w:rPr>
          <w:rFonts w:ascii="Arial" w:hAnsi="Arial" w:cs="Arial"/>
          <w:color w:val="222222"/>
          <w:lang w:val="es-ES"/>
        </w:rPr>
        <w:t>l (</w:t>
      </w:r>
      <w:r w:rsidRPr="00B64EE5">
        <w:rPr>
          <w:rFonts w:ascii="Arial" w:hAnsi="Arial" w:cs="Arial"/>
          <w:color w:val="222222"/>
          <w:lang w:val="es-ES"/>
        </w:rPr>
        <w:t>la</w:t>
      </w:r>
      <w:r w:rsidR="007619F6" w:rsidRPr="00B64EE5">
        <w:rPr>
          <w:rFonts w:ascii="Arial" w:hAnsi="Arial" w:cs="Arial"/>
          <w:color w:val="222222"/>
          <w:lang w:val="es-ES"/>
        </w:rPr>
        <w:t>)</w:t>
      </w:r>
      <w:r w:rsidRPr="00B64EE5">
        <w:rPr>
          <w:rFonts w:ascii="Arial" w:hAnsi="Arial" w:cs="Arial"/>
          <w:color w:val="222222"/>
          <w:lang w:val="es-ES"/>
        </w:rPr>
        <w:t xml:space="preserve"> abogad</w:t>
      </w:r>
      <w:r w:rsidR="007619F6" w:rsidRPr="00B64EE5">
        <w:rPr>
          <w:rFonts w:ascii="Arial" w:hAnsi="Arial" w:cs="Arial"/>
          <w:color w:val="222222"/>
          <w:lang w:val="es-ES"/>
        </w:rPr>
        <w:t>o(</w:t>
      </w:r>
      <w:r w:rsidRPr="00B64EE5">
        <w:rPr>
          <w:rFonts w:ascii="Arial" w:hAnsi="Arial" w:cs="Arial"/>
          <w:color w:val="222222"/>
          <w:lang w:val="es-ES"/>
        </w:rPr>
        <w:t>a</w:t>
      </w:r>
      <w:r w:rsidR="007619F6" w:rsidRPr="00B64EE5">
        <w:rPr>
          <w:rFonts w:ascii="Arial" w:hAnsi="Arial" w:cs="Arial"/>
          <w:color w:val="222222"/>
          <w:lang w:val="es-ES"/>
        </w:rPr>
        <w:t>)</w:t>
      </w:r>
      <w:r w:rsidRPr="00B64EE5">
        <w:rPr>
          <w:rFonts w:ascii="Arial" w:hAnsi="Arial" w:cs="Arial"/>
          <w:color w:val="222222"/>
          <w:lang w:val="es-ES"/>
        </w:rPr>
        <w:t xml:space="preserve"> </w:t>
      </w:r>
      <w:r w:rsidR="007619F6" w:rsidRPr="00B64EE5">
        <w:rPr>
          <w:rFonts w:ascii="Arial" w:hAnsi="Arial" w:cs="Arial"/>
          <w:color w:val="222222"/>
          <w:lang w:val="es-ES"/>
        </w:rPr>
        <w:t>_______________________</w:t>
      </w:r>
      <w:r w:rsidR="002F6ED9" w:rsidRPr="00B64EE5">
        <w:rPr>
          <w:rFonts w:ascii="Arial" w:hAnsi="Arial" w:cs="Arial"/>
          <w:color w:val="222222"/>
          <w:lang w:val="es-ES"/>
        </w:rPr>
        <w:t xml:space="preserve">, </w:t>
      </w:r>
      <w:r w:rsidR="00DD4E9F" w:rsidRPr="00B64EE5">
        <w:rPr>
          <w:rFonts w:ascii="Arial" w:hAnsi="Arial" w:cs="Arial"/>
          <w:color w:val="222222"/>
          <w:lang w:val="es-ES"/>
        </w:rPr>
        <w:t>identificad</w:t>
      </w:r>
      <w:r w:rsidR="00607652" w:rsidRPr="00B64EE5">
        <w:rPr>
          <w:rFonts w:ascii="Arial" w:hAnsi="Arial" w:cs="Arial"/>
          <w:color w:val="222222"/>
          <w:lang w:val="es-ES"/>
        </w:rPr>
        <w:t>o(</w:t>
      </w:r>
      <w:r w:rsidR="00DD4E9F" w:rsidRPr="00B64EE5">
        <w:rPr>
          <w:rFonts w:ascii="Arial" w:hAnsi="Arial" w:cs="Arial"/>
          <w:color w:val="222222"/>
          <w:lang w:val="es-ES"/>
        </w:rPr>
        <w:t>a</w:t>
      </w:r>
      <w:r w:rsidR="00607652" w:rsidRPr="00B64EE5">
        <w:rPr>
          <w:rFonts w:ascii="Arial" w:hAnsi="Arial" w:cs="Arial"/>
          <w:color w:val="222222"/>
          <w:lang w:val="es-ES"/>
        </w:rPr>
        <w:t>)</w:t>
      </w:r>
      <w:r w:rsidR="00DD4E9F" w:rsidRPr="00B64EE5">
        <w:rPr>
          <w:rFonts w:ascii="Arial" w:hAnsi="Arial" w:cs="Arial"/>
          <w:color w:val="222222"/>
          <w:lang w:val="es-ES"/>
        </w:rPr>
        <w:t xml:space="preserve"> con la </w:t>
      </w:r>
      <w:r w:rsidR="002F6ED9" w:rsidRPr="00B64EE5">
        <w:rPr>
          <w:rFonts w:ascii="Arial" w:hAnsi="Arial" w:cs="Arial"/>
          <w:color w:val="222222"/>
          <w:lang w:val="es-ES"/>
        </w:rPr>
        <w:t xml:space="preserve">cédula de ciudadanía </w:t>
      </w:r>
      <w:r w:rsidR="00DD4E9F" w:rsidRPr="00B64EE5">
        <w:rPr>
          <w:rFonts w:ascii="Arial" w:hAnsi="Arial" w:cs="Arial"/>
          <w:color w:val="222222"/>
          <w:lang w:val="es-ES"/>
        </w:rPr>
        <w:t xml:space="preserve">No. </w:t>
      </w:r>
      <w:r w:rsidR="00607652" w:rsidRPr="00B64EE5">
        <w:rPr>
          <w:rFonts w:ascii="Arial" w:hAnsi="Arial" w:cs="Arial"/>
          <w:color w:val="222222"/>
          <w:lang w:val="es-ES"/>
        </w:rPr>
        <w:t xml:space="preserve">___________________ </w:t>
      </w:r>
      <w:r w:rsidR="00DD4E9F" w:rsidRPr="00B64EE5">
        <w:rPr>
          <w:rFonts w:ascii="Arial" w:hAnsi="Arial" w:cs="Arial"/>
          <w:color w:val="222222"/>
          <w:lang w:val="es-ES"/>
        </w:rPr>
        <w:t xml:space="preserve">expedida en </w:t>
      </w:r>
      <w:r w:rsidR="00607652" w:rsidRPr="00B64EE5">
        <w:rPr>
          <w:rFonts w:ascii="Arial" w:hAnsi="Arial" w:cs="Arial"/>
          <w:color w:val="222222"/>
          <w:lang w:val="es-ES"/>
        </w:rPr>
        <w:t>_____________</w:t>
      </w:r>
      <w:r w:rsidR="00DD4E9F" w:rsidRPr="00B64EE5">
        <w:rPr>
          <w:rFonts w:ascii="Arial" w:hAnsi="Arial" w:cs="Arial"/>
          <w:color w:val="222222"/>
          <w:lang w:val="es-ES"/>
        </w:rPr>
        <w:t xml:space="preserve"> y portadora de la Tarjeta Profesional </w:t>
      </w:r>
      <w:r w:rsidR="002F6ED9" w:rsidRPr="00B64EE5">
        <w:rPr>
          <w:rFonts w:ascii="Arial" w:hAnsi="Arial" w:cs="Arial"/>
          <w:color w:val="222222"/>
          <w:lang w:val="es-ES"/>
        </w:rPr>
        <w:t>No.</w:t>
      </w:r>
      <w:r w:rsidR="00DD4E9F" w:rsidRPr="00B64EE5">
        <w:rPr>
          <w:rFonts w:ascii="Arial" w:hAnsi="Arial" w:cs="Arial"/>
          <w:color w:val="222222"/>
          <w:lang w:val="es-ES"/>
        </w:rPr>
        <w:t xml:space="preserve"> </w:t>
      </w:r>
      <w:r w:rsidR="00607652" w:rsidRPr="00B64EE5">
        <w:rPr>
          <w:rFonts w:ascii="Arial" w:hAnsi="Arial" w:cs="Arial"/>
          <w:color w:val="222222"/>
          <w:lang w:val="es-ES"/>
        </w:rPr>
        <w:t>____________</w:t>
      </w:r>
      <w:r w:rsidR="00DD4E9F" w:rsidRPr="00B64EE5">
        <w:rPr>
          <w:rFonts w:ascii="Arial" w:hAnsi="Arial" w:cs="Arial"/>
          <w:color w:val="222222"/>
          <w:lang w:val="es-ES"/>
        </w:rPr>
        <w:t xml:space="preserve"> </w:t>
      </w:r>
      <w:r w:rsidRPr="00B64EE5">
        <w:rPr>
          <w:rFonts w:ascii="Arial" w:hAnsi="Arial" w:cs="Arial"/>
          <w:color w:val="222222"/>
          <w:lang w:val="es-ES"/>
        </w:rPr>
        <w:t xml:space="preserve">del Consejo Superior de la Judicatura, para que represente a la </w:t>
      </w:r>
      <w:r w:rsidR="00406383" w:rsidRPr="00B64EE5">
        <w:rPr>
          <w:rFonts w:ascii="Arial" w:hAnsi="Arial" w:cs="Arial"/>
          <w:color w:val="222222"/>
          <w:lang w:val="es-ES"/>
        </w:rPr>
        <w:t>ASEGURADORA SOLIDARIA DE COLOMBIA</w:t>
      </w:r>
      <w:r w:rsidRPr="00B64EE5">
        <w:rPr>
          <w:rFonts w:ascii="Arial" w:hAnsi="Arial" w:cs="Arial"/>
          <w:color w:val="222222"/>
          <w:lang w:val="es-ES"/>
        </w:rPr>
        <w:t xml:space="preserve"> en la presente audiencia</w:t>
      </w:r>
      <w:r w:rsidR="00B64EE5" w:rsidRPr="00B64EE5">
        <w:rPr>
          <w:rFonts w:ascii="Arial" w:hAnsi="Arial" w:cs="Arial"/>
          <w:color w:val="222222"/>
          <w:lang w:val="es-ES"/>
        </w:rPr>
        <w:t>, toda vez que el poder cumple con los requisitos establecidos por el articulo 73 y siguientes del CGP en concordancia con el artículo 5 de la Ley 2213 de 2022</w:t>
      </w:r>
      <w:r w:rsidR="00B64EE5">
        <w:rPr>
          <w:rFonts w:ascii="Arial" w:hAnsi="Arial" w:cs="Arial"/>
          <w:color w:val="222222"/>
          <w:lang w:val="es-ES"/>
        </w:rPr>
        <w:t>.</w:t>
      </w:r>
    </w:p>
    <w:p w14:paraId="027CD85D" w14:textId="77777777" w:rsidR="00B64EE5" w:rsidRPr="00A44335" w:rsidRDefault="00B64EE5" w:rsidP="008B765A">
      <w:pPr>
        <w:spacing w:after="0" w:line="240" w:lineRule="auto"/>
        <w:jc w:val="both"/>
        <w:rPr>
          <w:rFonts w:ascii="Arial" w:hAnsi="Arial" w:cs="Arial"/>
          <w:color w:val="222222"/>
          <w:lang w:val="es-ES"/>
        </w:rPr>
      </w:pPr>
    </w:p>
    <w:p w14:paraId="3F887230" w14:textId="424980ED" w:rsidR="00B64EE5" w:rsidRPr="00B64EE5" w:rsidRDefault="008B765A" w:rsidP="008B765A">
      <w:pPr>
        <w:spacing w:after="0" w:line="240" w:lineRule="auto"/>
        <w:jc w:val="both"/>
        <w:rPr>
          <w:rFonts w:ascii="Arial" w:hAnsi="Arial" w:cs="Arial"/>
          <w:b/>
          <w:bCs/>
          <w:color w:val="222222"/>
          <w:lang w:val="es-ES"/>
        </w:rPr>
      </w:pPr>
      <w:r w:rsidRPr="00A44335">
        <w:rPr>
          <w:rFonts w:ascii="Arial" w:hAnsi="Arial" w:cs="Arial"/>
          <w:color w:val="222222"/>
          <w:lang w:val="es-ES"/>
        </w:rPr>
        <w:t> </w:t>
      </w:r>
      <w:r w:rsidR="00DE5889" w:rsidRPr="00A44335">
        <w:rPr>
          <w:rFonts w:ascii="Arial" w:hAnsi="Arial" w:cs="Arial"/>
          <w:b/>
          <w:bCs/>
          <w:color w:val="222222"/>
          <w:lang w:val="es-ES"/>
        </w:rPr>
        <w:t>5</w:t>
      </w:r>
      <w:r w:rsidRPr="00A44335">
        <w:rPr>
          <w:rFonts w:ascii="Arial" w:hAnsi="Arial" w:cs="Arial"/>
          <w:b/>
          <w:bCs/>
          <w:color w:val="222222"/>
          <w:lang w:val="es-ES"/>
        </w:rPr>
        <w:t>.</w:t>
      </w:r>
      <w:r w:rsidR="00B64EE5" w:rsidRPr="00B64EE5">
        <w:rPr>
          <w:rFonts w:ascii="Arial" w:hAnsi="Arial" w:cs="Arial"/>
          <w:b/>
          <w:bCs/>
          <w:color w:val="222222"/>
          <w:lang w:val="es-ES"/>
        </w:rPr>
        <w:t xml:space="preserve"> </w:t>
      </w:r>
      <w:r w:rsidR="00B64EE5" w:rsidRPr="00B64EE5">
        <w:rPr>
          <w:rFonts w:ascii="Arial" w:hAnsi="Arial" w:cs="Arial"/>
          <w:b/>
          <w:bCs/>
        </w:rPr>
        <w:t>PRESENTACIÓN DE LOS DEMÁS ASISTENTES POR PARTE DE LA ENTIDAD</w:t>
      </w:r>
    </w:p>
    <w:p w14:paraId="18EDC3B7" w14:textId="77777777" w:rsidR="00B64EE5" w:rsidRDefault="00B64EE5" w:rsidP="008B765A">
      <w:pPr>
        <w:spacing w:after="0" w:line="240" w:lineRule="auto"/>
        <w:jc w:val="both"/>
        <w:rPr>
          <w:rFonts w:ascii="Arial" w:hAnsi="Arial" w:cs="Arial"/>
          <w:b/>
          <w:bCs/>
          <w:color w:val="222222"/>
          <w:lang w:val="es-ES"/>
        </w:rPr>
      </w:pPr>
    </w:p>
    <w:p w14:paraId="789813ED" w14:textId="60517254" w:rsidR="00B64EE5" w:rsidRPr="00B64EE5" w:rsidRDefault="00B64EE5" w:rsidP="008B765A">
      <w:pPr>
        <w:spacing w:after="0" w:line="240" w:lineRule="auto"/>
        <w:jc w:val="both"/>
        <w:rPr>
          <w:rFonts w:ascii="Arial" w:eastAsia="Times New Roman" w:hAnsi="Arial" w:cs="Arial"/>
          <w:bCs/>
          <w:lang w:val="es-ES_tradnl" w:eastAsia="es-ES"/>
        </w:rPr>
      </w:pPr>
      <w:r w:rsidRPr="00B64EE5">
        <w:rPr>
          <w:rFonts w:ascii="Arial" w:hAnsi="Arial" w:cs="Arial"/>
          <w:b/>
          <w:bCs/>
          <w:color w:val="222222"/>
          <w:lang w:val="es-ES"/>
        </w:rPr>
        <w:t>Secretario (a) ad hoc:</w:t>
      </w:r>
      <w:r w:rsidRPr="00A44335">
        <w:rPr>
          <w:rFonts w:cs="Arial"/>
          <w:b/>
        </w:rPr>
        <w:t xml:space="preserve"> </w:t>
      </w:r>
      <w:r>
        <w:rPr>
          <w:rFonts w:cs="Arial"/>
          <w:b/>
        </w:rPr>
        <w:t xml:space="preserve"> </w:t>
      </w:r>
      <w:r w:rsidRPr="00B64EE5">
        <w:rPr>
          <w:rFonts w:ascii="Arial" w:eastAsia="Times New Roman" w:hAnsi="Arial" w:cs="Arial"/>
          <w:bCs/>
          <w:lang w:val="es-ES_tradnl" w:eastAsia="es-ES"/>
        </w:rPr>
        <w:t>En este estado de la diligencia, se solicita que se presenten los demás asistentes a la presente audiencia, ya sea por parte del</w:t>
      </w:r>
      <w:r w:rsidR="00A2236A">
        <w:rPr>
          <w:rFonts w:ascii="Arial" w:eastAsia="Times New Roman" w:hAnsi="Arial" w:cs="Arial"/>
          <w:bCs/>
          <w:lang w:val="es-ES_tradnl" w:eastAsia="es-ES"/>
        </w:rPr>
        <w:t xml:space="preserve"> Ministerio</w:t>
      </w:r>
      <w:r w:rsidRPr="00B64EE5">
        <w:rPr>
          <w:rFonts w:ascii="Arial" w:eastAsia="Times New Roman" w:hAnsi="Arial" w:cs="Arial"/>
          <w:bCs/>
          <w:lang w:val="es-ES_tradnl" w:eastAsia="es-ES"/>
        </w:rPr>
        <w:t xml:space="preserve"> o acompañantes de los sujetos procesales</w:t>
      </w:r>
      <w:r w:rsidR="0073185F">
        <w:rPr>
          <w:rFonts w:ascii="Arial" w:eastAsia="Times New Roman" w:hAnsi="Arial" w:cs="Arial"/>
          <w:bCs/>
          <w:lang w:val="es-ES_tradnl" w:eastAsia="es-ES"/>
        </w:rPr>
        <w:t>.</w:t>
      </w:r>
    </w:p>
    <w:p w14:paraId="500F0E1E" w14:textId="77777777" w:rsidR="00B64EE5" w:rsidRDefault="00B64EE5" w:rsidP="008B765A">
      <w:pPr>
        <w:spacing w:after="0" w:line="240" w:lineRule="auto"/>
        <w:jc w:val="both"/>
        <w:rPr>
          <w:rFonts w:ascii="Arial" w:hAnsi="Arial" w:cs="Arial"/>
          <w:b/>
          <w:bCs/>
          <w:color w:val="222222"/>
          <w:lang w:val="es-ES"/>
        </w:rPr>
      </w:pPr>
    </w:p>
    <w:p w14:paraId="335FD520" w14:textId="35FAD1C7" w:rsidR="008B765A" w:rsidRPr="00A44335" w:rsidRDefault="00B64EE5" w:rsidP="008B765A">
      <w:pPr>
        <w:spacing w:after="0" w:line="240" w:lineRule="auto"/>
        <w:jc w:val="both"/>
        <w:rPr>
          <w:rFonts w:ascii="Arial" w:hAnsi="Arial" w:cs="Arial"/>
          <w:b/>
          <w:bCs/>
          <w:color w:val="222222"/>
          <w:lang w:val="es-ES"/>
        </w:rPr>
      </w:pPr>
      <w:r>
        <w:rPr>
          <w:rFonts w:ascii="Arial" w:hAnsi="Arial" w:cs="Arial"/>
          <w:b/>
          <w:bCs/>
          <w:color w:val="222222"/>
          <w:lang w:val="es-ES"/>
        </w:rPr>
        <w:t xml:space="preserve">6. </w:t>
      </w:r>
      <w:r w:rsidR="000D50CF">
        <w:rPr>
          <w:rFonts w:ascii="Arial" w:hAnsi="Arial" w:cs="Arial"/>
          <w:b/>
          <w:bCs/>
          <w:color w:val="222222"/>
          <w:lang w:val="es-ES"/>
        </w:rPr>
        <w:t>DECRETO Y PRÁCTICA DE PRUEBAS</w:t>
      </w:r>
    </w:p>
    <w:p w14:paraId="7E8000FE"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6E15E5EB" w14:textId="5220377B" w:rsidR="000D50CF" w:rsidRPr="000D50CF" w:rsidRDefault="00B64EE5" w:rsidP="000D50CF">
      <w:pPr>
        <w:spacing w:after="0" w:line="240" w:lineRule="auto"/>
        <w:jc w:val="both"/>
        <w:rPr>
          <w:rFonts w:ascii="Arial" w:eastAsia="Times New Roman" w:hAnsi="Arial" w:cs="Arial"/>
          <w:bCs/>
          <w:lang w:val="es-ES_tradnl" w:eastAsia="es-ES"/>
        </w:rPr>
      </w:pPr>
      <w:r w:rsidRPr="00B64EE5">
        <w:rPr>
          <w:rFonts w:ascii="Arial" w:hAnsi="Arial" w:cs="Arial"/>
          <w:b/>
          <w:bCs/>
          <w:color w:val="222222"/>
          <w:lang w:val="es-ES"/>
        </w:rPr>
        <w:t>Secretario (a) ad hoc</w:t>
      </w:r>
      <w:r>
        <w:rPr>
          <w:rFonts w:ascii="Arial" w:hAnsi="Arial" w:cs="Arial"/>
          <w:b/>
          <w:bCs/>
          <w:color w:val="222222"/>
          <w:lang w:val="es-ES"/>
        </w:rPr>
        <w:t>:</w:t>
      </w:r>
      <w:r w:rsidR="0073185F">
        <w:rPr>
          <w:rFonts w:ascii="Arial" w:hAnsi="Arial" w:cs="Arial"/>
          <w:b/>
          <w:bCs/>
          <w:color w:val="222222"/>
          <w:lang w:val="es-ES"/>
        </w:rPr>
        <w:t xml:space="preserve"> </w:t>
      </w:r>
      <w:r w:rsidR="000D50CF" w:rsidRPr="000D50CF">
        <w:rPr>
          <w:rFonts w:ascii="Arial" w:eastAsia="Times New Roman" w:hAnsi="Arial" w:cs="Arial"/>
          <w:bCs/>
          <w:lang w:val="es-ES_tradnl" w:eastAsia="es-ES"/>
        </w:rPr>
        <w:t xml:space="preserve">En consideración al principio de economía procesal con el fin de garantizar la apropiación del contenido del auto que se procede a notificar y en consideración a que frente al mismo no procede recurso alguno de conformidad con lo determinado en el artículo 40 y 75 del CPACA, se solicita la autorización a los sujetos procesales para proceder con la lectura de la parte resolutiva únicamente, ordenándose remitir a los correos electrónicos  autorizados por los sujetos procesales la copia del auto que se pronuncia respecto de las solicitudes probatorias. </w:t>
      </w:r>
    </w:p>
    <w:p w14:paraId="4D63A3E6" w14:textId="77777777" w:rsidR="000D50CF" w:rsidRDefault="000D50CF" w:rsidP="000D50CF">
      <w:pPr>
        <w:pBdr>
          <w:top w:val="nil"/>
          <w:left w:val="nil"/>
          <w:bottom w:val="nil"/>
          <w:right w:val="nil"/>
          <w:between w:val="nil"/>
          <w:bar w:val="nil"/>
        </w:pBdr>
        <w:suppressAutoHyphens w:val="0"/>
        <w:autoSpaceDE w:val="0"/>
        <w:autoSpaceDN w:val="0"/>
        <w:adjustRightInd w:val="0"/>
        <w:spacing w:after="0" w:line="240" w:lineRule="auto"/>
        <w:jc w:val="both"/>
        <w:rPr>
          <w:rFonts w:eastAsia="Calibri" w:hAnsi="Arial" w:cs="Arial"/>
          <w:b/>
        </w:rPr>
      </w:pPr>
    </w:p>
    <w:p w14:paraId="16385691" w14:textId="797F1935" w:rsidR="000D50CF" w:rsidRPr="000D50CF" w:rsidRDefault="000D50CF" w:rsidP="000D50CF">
      <w:pPr>
        <w:pBdr>
          <w:top w:val="nil"/>
          <w:left w:val="nil"/>
          <w:bottom w:val="nil"/>
          <w:right w:val="nil"/>
          <w:between w:val="nil"/>
          <w:bar w:val="nil"/>
        </w:pBdr>
        <w:suppressAutoHyphens w:val="0"/>
        <w:autoSpaceDE w:val="0"/>
        <w:autoSpaceDN w:val="0"/>
        <w:adjustRightInd w:val="0"/>
        <w:spacing w:after="0" w:line="240" w:lineRule="auto"/>
        <w:jc w:val="both"/>
        <w:rPr>
          <w:rFonts w:ascii="Arial" w:eastAsia="Times New Roman" w:hAnsi="Arial" w:cs="Arial"/>
          <w:bCs/>
          <w:lang w:val="es-ES_tradnl" w:eastAsia="es-ES"/>
        </w:rPr>
      </w:pPr>
      <w:r>
        <w:rPr>
          <w:rFonts w:eastAsia="Calibri" w:hAnsi="Arial" w:cs="Arial"/>
          <w:b/>
        </w:rPr>
        <w:t>-</w:t>
      </w:r>
      <w:r w:rsidRPr="000D50CF">
        <w:rPr>
          <w:rFonts w:ascii="Arial" w:eastAsia="Times New Roman" w:hAnsi="Arial" w:cs="Arial"/>
          <w:bCs/>
          <w:lang w:val="es-ES_tradnl" w:eastAsia="es-ES"/>
        </w:rPr>
        <w:t>Se le consulta al apoderado de</w:t>
      </w:r>
      <w:r>
        <w:rPr>
          <w:rFonts w:ascii="Arial" w:eastAsia="Times New Roman" w:hAnsi="Arial" w:cs="Arial"/>
          <w:bCs/>
          <w:lang w:val="es-ES_tradnl" w:eastAsia="es-ES"/>
        </w:rPr>
        <w:t>l contratista si autoriza</w:t>
      </w:r>
    </w:p>
    <w:p w14:paraId="0A5DAF14" w14:textId="77777777" w:rsidR="000D50CF" w:rsidRPr="000D50CF" w:rsidRDefault="000D50CF" w:rsidP="000D50CF">
      <w:pPr>
        <w:autoSpaceDE w:val="0"/>
        <w:autoSpaceDN w:val="0"/>
        <w:adjustRightInd w:val="0"/>
        <w:jc w:val="both"/>
        <w:rPr>
          <w:rFonts w:ascii="Arial" w:eastAsia="Times New Roman" w:hAnsi="Arial" w:cs="Arial"/>
          <w:bCs/>
          <w:lang w:val="es-ES_tradnl" w:eastAsia="es-ES"/>
        </w:rPr>
      </w:pPr>
    </w:p>
    <w:p w14:paraId="471240CC" w14:textId="34318EA1" w:rsidR="000D50CF" w:rsidRPr="000D50CF" w:rsidRDefault="000D50CF" w:rsidP="000D50CF">
      <w:pPr>
        <w:pStyle w:val="Prrafodelista"/>
        <w:numPr>
          <w:ilvl w:val="0"/>
          <w:numId w:val="19"/>
        </w:numPr>
        <w:pBdr>
          <w:top w:val="nil"/>
          <w:left w:val="nil"/>
          <w:bottom w:val="nil"/>
          <w:right w:val="nil"/>
          <w:between w:val="nil"/>
          <w:bar w:val="nil"/>
        </w:pBdr>
        <w:autoSpaceDE w:val="0"/>
        <w:autoSpaceDN w:val="0"/>
        <w:adjustRightInd w:val="0"/>
        <w:spacing w:after="0" w:line="240" w:lineRule="auto"/>
        <w:jc w:val="both"/>
        <w:rPr>
          <w:rFonts w:eastAsia="Times New Roman" w:cs="Arial"/>
          <w:bCs/>
          <w:lang w:val="es-ES_tradnl" w:eastAsia="es-ES"/>
        </w:rPr>
      </w:pPr>
      <w:r w:rsidRPr="000D50CF">
        <w:rPr>
          <w:rFonts w:eastAsia="Times New Roman" w:cs="Arial"/>
          <w:bCs/>
          <w:lang w:val="es-ES_tradnl" w:eastAsia="es-ES"/>
        </w:rPr>
        <w:lastRenderedPageBreak/>
        <w:t xml:space="preserve">Se le consulta al apoderado de la compañía aseguradora </w:t>
      </w:r>
      <w:r>
        <w:rPr>
          <w:rFonts w:eastAsia="Times New Roman" w:cs="Arial"/>
          <w:bCs/>
          <w:lang w:val="es-ES_tradnl" w:eastAsia="es-ES"/>
        </w:rPr>
        <w:t>si autoriza (En caso de que aplique)</w:t>
      </w:r>
    </w:p>
    <w:p w14:paraId="5BB84F66" w14:textId="77777777" w:rsidR="000D50CF" w:rsidRDefault="000D50CF" w:rsidP="00852EE5">
      <w:pPr>
        <w:spacing w:after="0" w:line="240" w:lineRule="auto"/>
        <w:jc w:val="both"/>
        <w:rPr>
          <w:rFonts w:ascii="Arial" w:hAnsi="Arial" w:cs="Arial"/>
          <w:color w:val="222222"/>
          <w:lang w:val="es-ES"/>
        </w:rPr>
      </w:pPr>
    </w:p>
    <w:p w14:paraId="5AD41EB8" w14:textId="77777777" w:rsidR="000D50CF" w:rsidRDefault="000D50CF" w:rsidP="00852EE5">
      <w:pPr>
        <w:spacing w:after="0" w:line="240" w:lineRule="auto"/>
        <w:jc w:val="both"/>
        <w:rPr>
          <w:rFonts w:ascii="Arial" w:hAnsi="Arial" w:cs="Arial"/>
          <w:color w:val="222222"/>
          <w:lang w:val="es-ES"/>
        </w:rPr>
      </w:pPr>
      <w:r>
        <w:rPr>
          <w:rFonts w:ascii="Arial" w:hAnsi="Arial" w:cs="Arial"/>
          <w:color w:val="222222"/>
          <w:lang w:val="es-ES"/>
        </w:rPr>
        <w:t xml:space="preserve">Si se autoriza se procede a dar lectura de la parte resolutiva: </w:t>
      </w:r>
    </w:p>
    <w:p w14:paraId="6485CF6A" w14:textId="77777777" w:rsidR="000D50CF" w:rsidRDefault="000D50CF" w:rsidP="00852EE5">
      <w:pPr>
        <w:spacing w:after="0" w:line="240" w:lineRule="auto"/>
        <w:jc w:val="both"/>
        <w:rPr>
          <w:rFonts w:ascii="Arial" w:hAnsi="Arial" w:cs="Arial"/>
          <w:color w:val="222222"/>
          <w:lang w:val="es-ES"/>
        </w:rPr>
      </w:pPr>
    </w:p>
    <w:p w14:paraId="7D9C9D37" w14:textId="647C78D8" w:rsidR="000D50CF" w:rsidRDefault="000D50CF" w:rsidP="00852EE5">
      <w:pPr>
        <w:spacing w:after="0" w:line="240" w:lineRule="auto"/>
        <w:jc w:val="both"/>
        <w:rPr>
          <w:rFonts w:ascii="Arial" w:hAnsi="Arial" w:cs="Arial"/>
          <w:b/>
          <w:bCs/>
          <w:color w:val="222222"/>
          <w:lang w:val="es-ES"/>
        </w:rPr>
      </w:pPr>
      <w:proofErr w:type="spellStart"/>
      <w:proofErr w:type="gramStart"/>
      <w:r>
        <w:rPr>
          <w:rFonts w:ascii="Arial" w:hAnsi="Arial" w:cs="Arial"/>
          <w:b/>
          <w:bCs/>
          <w:color w:val="222222"/>
          <w:lang w:val="es-ES"/>
        </w:rPr>
        <w:t>Dr.Pablo</w:t>
      </w:r>
      <w:proofErr w:type="spellEnd"/>
      <w:proofErr w:type="gramEnd"/>
      <w:r>
        <w:rPr>
          <w:rFonts w:ascii="Arial" w:hAnsi="Arial" w:cs="Arial"/>
          <w:b/>
          <w:bCs/>
          <w:color w:val="222222"/>
          <w:lang w:val="es-ES"/>
        </w:rPr>
        <w:t>:</w:t>
      </w:r>
    </w:p>
    <w:p w14:paraId="7947A59E" w14:textId="4CA9971C" w:rsidR="000D50CF" w:rsidRPr="000D50CF" w:rsidRDefault="000D50CF" w:rsidP="00852EE5">
      <w:pPr>
        <w:spacing w:after="0" w:line="240" w:lineRule="auto"/>
        <w:jc w:val="both"/>
        <w:rPr>
          <w:rFonts w:ascii="Arial" w:hAnsi="Arial" w:cs="Arial"/>
          <w:b/>
          <w:bCs/>
          <w:i/>
          <w:iCs/>
          <w:color w:val="222222"/>
          <w:sz w:val="18"/>
          <w:szCs w:val="18"/>
          <w:lang w:val="es-ES"/>
        </w:rPr>
      </w:pPr>
    </w:p>
    <w:p w14:paraId="6ECABA38" w14:textId="6A6B9699" w:rsidR="000D50CF" w:rsidRPr="000D50CF" w:rsidRDefault="000D50CF" w:rsidP="000D50CF">
      <w:pPr>
        <w:pStyle w:val="Prrafodelista"/>
        <w:ind w:left="0"/>
        <w:jc w:val="both"/>
        <w:rPr>
          <w:rFonts w:cs="Arial"/>
          <w:b/>
          <w:i/>
          <w:iCs/>
          <w:spacing w:val="-4"/>
          <w:sz w:val="20"/>
          <w:szCs w:val="20"/>
        </w:rPr>
      </w:pPr>
      <w:r w:rsidRPr="000D50CF">
        <w:rPr>
          <w:rFonts w:cs="Arial"/>
          <w:b/>
          <w:bCs/>
          <w:i/>
          <w:iCs/>
          <w:spacing w:val="-4"/>
          <w:sz w:val="20"/>
          <w:szCs w:val="20"/>
        </w:rPr>
        <w:t>PRIMERO:</w:t>
      </w:r>
      <w:r w:rsidRPr="000D50CF">
        <w:rPr>
          <w:rFonts w:cs="Arial"/>
          <w:i/>
          <w:iCs/>
          <w:spacing w:val="-4"/>
          <w:sz w:val="20"/>
          <w:szCs w:val="20"/>
        </w:rPr>
        <w:t xml:space="preserve">  Negar la prueba documental solicitada por </w:t>
      </w:r>
      <w:r>
        <w:rPr>
          <w:rFonts w:cs="Arial"/>
          <w:i/>
          <w:iCs/>
          <w:spacing w:val="-4"/>
          <w:sz w:val="20"/>
          <w:szCs w:val="20"/>
        </w:rPr>
        <w:t xml:space="preserve">la </w:t>
      </w:r>
      <w:r w:rsidRPr="000D50CF">
        <w:rPr>
          <w:rFonts w:cs="Arial"/>
          <w:i/>
          <w:iCs/>
          <w:spacing w:val="-4"/>
          <w:sz w:val="20"/>
          <w:szCs w:val="20"/>
        </w:rPr>
        <w:t xml:space="preserve">contratista por las razones expuestas en el presente acto administrativo. </w:t>
      </w:r>
    </w:p>
    <w:p w14:paraId="0C37964E" w14:textId="631251CE" w:rsidR="000D50CF" w:rsidRPr="000D50CF" w:rsidRDefault="000D50CF" w:rsidP="000D50CF">
      <w:pPr>
        <w:tabs>
          <w:tab w:val="left" w:pos="284"/>
        </w:tabs>
        <w:autoSpaceDE w:val="0"/>
        <w:adjustRightInd w:val="0"/>
        <w:jc w:val="both"/>
        <w:rPr>
          <w:rFonts w:ascii="Arial" w:eastAsia="Calibri" w:hAnsi="Arial" w:cs="Arial"/>
          <w:i/>
          <w:iCs/>
          <w:spacing w:val="-4"/>
          <w:sz w:val="20"/>
          <w:szCs w:val="20"/>
        </w:rPr>
      </w:pPr>
      <w:r w:rsidRPr="000D50CF">
        <w:rPr>
          <w:rFonts w:ascii="Arial" w:hAnsi="Arial" w:cs="Arial"/>
          <w:b/>
          <w:bCs/>
          <w:i/>
          <w:iCs/>
          <w:sz w:val="20"/>
          <w:szCs w:val="20"/>
        </w:rPr>
        <w:t>SEGUNDO:</w:t>
      </w:r>
      <w:r w:rsidRPr="000D50CF">
        <w:rPr>
          <w:rFonts w:ascii="Arial" w:hAnsi="Arial" w:cs="Arial"/>
          <w:i/>
          <w:iCs/>
          <w:sz w:val="20"/>
          <w:szCs w:val="20"/>
        </w:rPr>
        <w:t xml:space="preserve"> </w:t>
      </w:r>
      <w:r w:rsidRPr="000D50CF">
        <w:rPr>
          <w:rFonts w:ascii="Arial" w:eastAsia="Calibri" w:hAnsi="Arial" w:cs="Arial"/>
          <w:i/>
          <w:iCs/>
          <w:spacing w:val="-4"/>
          <w:sz w:val="20"/>
          <w:szCs w:val="20"/>
        </w:rPr>
        <w:t xml:space="preserve">De conformidad con la Prueba por Informe regulada en el Código General del Proceso, atentamente se dispone a oficiar a cargo de la Coordinación del Grupo de Planeación y Seguimiento de Minería, </w:t>
      </w:r>
      <w:r w:rsidR="004E27C6">
        <w:rPr>
          <w:rFonts w:ascii="Arial" w:eastAsia="Calibri" w:hAnsi="Arial" w:cs="Arial"/>
          <w:i/>
          <w:iCs/>
          <w:spacing w:val="-4"/>
          <w:sz w:val="20"/>
          <w:szCs w:val="20"/>
        </w:rPr>
        <w:t xml:space="preserve">a </w:t>
      </w:r>
      <w:r w:rsidRPr="000D50CF">
        <w:rPr>
          <w:rFonts w:ascii="Arial" w:eastAsia="Calibri" w:hAnsi="Arial" w:cs="Arial"/>
          <w:i/>
          <w:iCs/>
          <w:spacing w:val="-4"/>
          <w:sz w:val="20"/>
          <w:szCs w:val="20"/>
        </w:rPr>
        <w:t xml:space="preserve"> la profesional </w:t>
      </w:r>
      <w:proofErr w:type="spellStart"/>
      <w:r w:rsidRPr="000D50CF">
        <w:rPr>
          <w:rFonts w:ascii="Arial" w:eastAsia="Calibri" w:hAnsi="Arial" w:cs="Arial"/>
          <w:i/>
          <w:iCs/>
          <w:spacing w:val="-4"/>
          <w:sz w:val="20"/>
          <w:szCs w:val="20"/>
        </w:rPr>
        <w:t>Anllela</w:t>
      </w:r>
      <w:proofErr w:type="spellEnd"/>
      <w:r w:rsidRPr="000D50CF">
        <w:rPr>
          <w:rFonts w:ascii="Arial" w:eastAsia="Calibri" w:hAnsi="Arial" w:cs="Arial"/>
          <w:i/>
          <w:iCs/>
          <w:spacing w:val="-4"/>
          <w:sz w:val="20"/>
          <w:szCs w:val="20"/>
        </w:rPr>
        <w:t xml:space="preserve"> Marcela Castillo Rey, para que en el marco del contrato GGC-972-2023 se pronuncie de lo expuesto en el literal A. PRUEBA DE OFICIO, del presente acto administrativo, de la siguiente manera: </w:t>
      </w:r>
    </w:p>
    <w:p w14:paraId="4B8DD8D2" w14:textId="77777777" w:rsidR="000D50CF" w:rsidRPr="000D50CF" w:rsidRDefault="000D50CF" w:rsidP="000D50CF">
      <w:pPr>
        <w:pStyle w:val="Prrafodelista"/>
        <w:numPr>
          <w:ilvl w:val="0"/>
          <w:numId w:val="20"/>
        </w:numPr>
        <w:tabs>
          <w:tab w:val="left" w:pos="284"/>
        </w:tabs>
        <w:autoSpaceDE w:val="0"/>
        <w:adjustRightInd w:val="0"/>
        <w:spacing w:after="0" w:line="240" w:lineRule="auto"/>
        <w:contextualSpacing/>
        <w:jc w:val="both"/>
        <w:rPr>
          <w:rFonts w:eastAsia="Calibri" w:cs="Arial"/>
          <w:b/>
          <w:bCs/>
          <w:i/>
          <w:iCs/>
          <w:spacing w:val="-4"/>
          <w:sz w:val="20"/>
          <w:szCs w:val="20"/>
        </w:rPr>
      </w:pPr>
      <w:r w:rsidRPr="000D50CF">
        <w:rPr>
          <w:rFonts w:eastAsia="Calibri" w:cs="Arial"/>
          <w:i/>
          <w:iCs/>
          <w:spacing w:val="-4"/>
          <w:sz w:val="20"/>
          <w:szCs w:val="20"/>
        </w:rPr>
        <w:t>Manifestación expresa y detallada acerca de cada uno de los descargos presentados por el contratista en audiencia, para el efecto se entregará copia de la grabación de la audiencia.</w:t>
      </w:r>
    </w:p>
    <w:p w14:paraId="1BC3C9C2" w14:textId="77777777" w:rsidR="000D50CF" w:rsidRPr="000D50CF" w:rsidRDefault="000D50CF" w:rsidP="000D50CF">
      <w:pPr>
        <w:pStyle w:val="Prrafodelista"/>
        <w:numPr>
          <w:ilvl w:val="0"/>
          <w:numId w:val="20"/>
        </w:numPr>
        <w:tabs>
          <w:tab w:val="left" w:pos="284"/>
        </w:tabs>
        <w:autoSpaceDE w:val="0"/>
        <w:adjustRightInd w:val="0"/>
        <w:spacing w:after="0" w:line="240" w:lineRule="auto"/>
        <w:contextualSpacing/>
        <w:jc w:val="both"/>
        <w:rPr>
          <w:rFonts w:eastAsia="Calibri" w:cs="Arial"/>
          <w:b/>
          <w:bCs/>
          <w:i/>
          <w:iCs/>
          <w:spacing w:val="-4"/>
          <w:sz w:val="20"/>
          <w:szCs w:val="20"/>
        </w:rPr>
      </w:pPr>
      <w:r w:rsidRPr="000D50CF">
        <w:rPr>
          <w:rFonts w:eastAsia="Calibri" w:cs="Arial"/>
          <w:i/>
          <w:iCs/>
          <w:spacing w:val="-4"/>
          <w:sz w:val="20"/>
          <w:szCs w:val="20"/>
        </w:rPr>
        <w:t xml:space="preserve">Informe expreso y detallado sobre las cuentas presentadas por la contratista en el marco del contrato GGC-972-2023 es decir entre la fecha de inicio 29 de septiembre de 2023 y la fecha de terminación 13 de mayo de 2024. </w:t>
      </w:r>
    </w:p>
    <w:p w14:paraId="411FC64F" w14:textId="77777777" w:rsidR="000D50CF" w:rsidRPr="000D50CF" w:rsidRDefault="000D50CF" w:rsidP="000D50CF">
      <w:pPr>
        <w:pStyle w:val="Prrafodelista"/>
        <w:numPr>
          <w:ilvl w:val="0"/>
          <w:numId w:val="20"/>
        </w:numPr>
        <w:tabs>
          <w:tab w:val="left" w:pos="284"/>
        </w:tabs>
        <w:autoSpaceDE w:val="0"/>
        <w:adjustRightInd w:val="0"/>
        <w:spacing w:after="0" w:line="240" w:lineRule="auto"/>
        <w:contextualSpacing/>
        <w:jc w:val="both"/>
        <w:rPr>
          <w:rFonts w:eastAsia="Calibri" w:cs="Arial"/>
          <w:b/>
          <w:bCs/>
          <w:i/>
          <w:iCs/>
          <w:spacing w:val="-4"/>
          <w:sz w:val="20"/>
          <w:szCs w:val="20"/>
        </w:rPr>
      </w:pPr>
      <w:r w:rsidRPr="000D50CF">
        <w:rPr>
          <w:rFonts w:eastAsia="Calibri" w:cs="Arial"/>
          <w:i/>
          <w:iCs/>
          <w:spacing w:val="-4"/>
          <w:sz w:val="20"/>
          <w:szCs w:val="20"/>
        </w:rPr>
        <w:t xml:space="preserve">Informe si la contratista envío a la supervisión vía correo electrónico informes de actividades y/o planillas de seguridad social, en caso que se hayan enviado por favor indicar que periodos y en que fechas fueron enviados. </w:t>
      </w:r>
    </w:p>
    <w:p w14:paraId="7B078C54" w14:textId="77777777" w:rsidR="000D50CF" w:rsidRPr="000D50CF" w:rsidRDefault="000D50CF" w:rsidP="000D50CF">
      <w:pPr>
        <w:pStyle w:val="Prrafodelista"/>
        <w:numPr>
          <w:ilvl w:val="0"/>
          <w:numId w:val="20"/>
        </w:numPr>
        <w:tabs>
          <w:tab w:val="left" w:pos="284"/>
        </w:tabs>
        <w:autoSpaceDE w:val="0"/>
        <w:adjustRightInd w:val="0"/>
        <w:spacing w:after="0" w:line="240" w:lineRule="auto"/>
        <w:contextualSpacing/>
        <w:jc w:val="both"/>
        <w:rPr>
          <w:rFonts w:eastAsia="Calibri" w:cs="Arial"/>
          <w:b/>
          <w:bCs/>
          <w:i/>
          <w:iCs/>
          <w:spacing w:val="-4"/>
          <w:sz w:val="20"/>
          <w:szCs w:val="20"/>
        </w:rPr>
      </w:pPr>
      <w:r w:rsidRPr="000D50CF">
        <w:rPr>
          <w:rFonts w:eastAsia="Calibri" w:cs="Arial"/>
          <w:i/>
          <w:iCs/>
          <w:spacing w:val="-4"/>
          <w:sz w:val="20"/>
          <w:szCs w:val="20"/>
        </w:rPr>
        <w:t xml:space="preserve">Informe si por parte de la supervisión, se generó observaciones, devoluciones y/o comunicaciones formales respecto a los informes de actividades presentados por la contratista. </w:t>
      </w:r>
    </w:p>
    <w:p w14:paraId="5CFB65DE" w14:textId="5660A9B3" w:rsidR="000D50CF" w:rsidRPr="000D50CF" w:rsidRDefault="000D50CF" w:rsidP="000D50CF">
      <w:pPr>
        <w:pStyle w:val="Prrafodelista"/>
        <w:numPr>
          <w:ilvl w:val="0"/>
          <w:numId w:val="20"/>
        </w:numPr>
        <w:tabs>
          <w:tab w:val="left" w:pos="284"/>
        </w:tabs>
        <w:autoSpaceDE w:val="0"/>
        <w:adjustRightInd w:val="0"/>
        <w:spacing w:after="0" w:line="240" w:lineRule="auto"/>
        <w:contextualSpacing/>
        <w:jc w:val="both"/>
        <w:rPr>
          <w:rFonts w:eastAsia="Calibri" w:cs="Arial"/>
          <w:b/>
          <w:bCs/>
          <w:i/>
          <w:iCs/>
          <w:spacing w:val="-4"/>
          <w:sz w:val="20"/>
          <w:szCs w:val="20"/>
        </w:rPr>
      </w:pPr>
      <w:r w:rsidRPr="000D50CF">
        <w:rPr>
          <w:rFonts w:eastAsia="Calibri" w:cs="Arial"/>
          <w:i/>
          <w:iCs/>
          <w:spacing w:val="-4"/>
          <w:sz w:val="20"/>
          <w:szCs w:val="20"/>
        </w:rPr>
        <w:t xml:space="preserve">Precisar a la fecha de emisión de la información, que informes de actividades correspondientes al periodo 29 de septiembre de 2023 y 13 de mayo de 2024, en virtud del contrato GGC-972-2023 han sido aprobados y pagados. </w:t>
      </w:r>
    </w:p>
    <w:p w14:paraId="555B0FEB" w14:textId="77777777" w:rsidR="000D50CF" w:rsidRPr="000D50CF" w:rsidRDefault="000D50CF" w:rsidP="000D50CF">
      <w:pPr>
        <w:pStyle w:val="Prrafodelista"/>
        <w:tabs>
          <w:tab w:val="left" w:pos="284"/>
        </w:tabs>
        <w:autoSpaceDE w:val="0"/>
        <w:adjustRightInd w:val="0"/>
        <w:spacing w:after="0" w:line="240" w:lineRule="auto"/>
        <w:ind w:left="785"/>
        <w:contextualSpacing/>
        <w:jc w:val="both"/>
        <w:rPr>
          <w:rFonts w:eastAsia="Calibri" w:cs="Arial"/>
          <w:b/>
          <w:bCs/>
          <w:i/>
          <w:iCs/>
          <w:spacing w:val="-4"/>
          <w:sz w:val="20"/>
          <w:szCs w:val="20"/>
        </w:rPr>
      </w:pPr>
    </w:p>
    <w:p w14:paraId="4C331E75" w14:textId="1634E1FE" w:rsidR="000D50CF" w:rsidRPr="000D50CF" w:rsidRDefault="000D50CF" w:rsidP="000D50CF">
      <w:pPr>
        <w:jc w:val="both"/>
        <w:rPr>
          <w:rFonts w:ascii="Arial" w:eastAsia="Calibri" w:hAnsi="Arial" w:cs="Arial"/>
          <w:i/>
          <w:iCs/>
          <w:spacing w:val="-4"/>
          <w:sz w:val="20"/>
          <w:szCs w:val="20"/>
        </w:rPr>
      </w:pPr>
      <w:r w:rsidRPr="000D50CF">
        <w:rPr>
          <w:rFonts w:ascii="Arial" w:eastAsia="Calibri" w:hAnsi="Arial" w:cs="Arial"/>
          <w:b/>
          <w:bCs/>
          <w:i/>
          <w:iCs/>
          <w:spacing w:val="-4"/>
          <w:sz w:val="20"/>
          <w:szCs w:val="20"/>
        </w:rPr>
        <w:t>PARAGRAFO:</w:t>
      </w:r>
      <w:r w:rsidRPr="000D50CF">
        <w:rPr>
          <w:rFonts w:ascii="Arial" w:eastAsia="Calibri" w:hAnsi="Arial" w:cs="Arial"/>
          <w:i/>
          <w:iCs/>
          <w:spacing w:val="-4"/>
          <w:sz w:val="20"/>
          <w:szCs w:val="20"/>
        </w:rPr>
        <w:t xml:space="preserve"> El pronunciamiento deberá ser expreso sobre cada uno de estos descargos y deberá estar soportado sobre hechos, actuaciones, cifras y demás datos que resulten de los archivos o registros de la ejecución del Contrato objeto de la presente audiencia en el mismo orden en que se presentaron los descargos correspondientes. </w:t>
      </w:r>
    </w:p>
    <w:p w14:paraId="6B4E65C2" w14:textId="217E86AF" w:rsidR="000D50CF" w:rsidRPr="000D50CF" w:rsidRDefault="000D50CF" w:rsidP="000D50CF">
      <w:pPr>
        <w:jc w:val="both"/>
        <w:rPr>
          <w:rFonts w:ascii="Arial" w:eastAsia="Calibri" w:hAnsi="Arial" w:cs="Arial"/>
          <w:i/>
          <w:iCs/>
          <w:spacing w:val="-4"/>
          <w:sz w:val="20"/>
          <w:szCs w:val="20"/>
        </w:rPr>
      </w:pPr>
      <w:r w:rsidRPr="000D50CF">
        <w:rPr>
          <w:rFonts w:ascii="Arial" w:eastAsia="Calibri" w:hAnsi="Arial" w:cs="Arial"/>
          <w:i/>
          <w:iCs/>
          <w:spacing w:val="-4"/>
          <w:sz w:val="20"/>
          <w:szCs w:val="20"/>
        </w:rPr>
        <w:t xml:space="preserve">Tal informe se sujetará a las disposiciones contenidas en el artículo 275 y siguientes del Código General del Proceso y deberá presentarse por escrito, acompañado de los soportes pertinentes, en original y dos copias, y se entenderá rendido bajo la gravedad del juramento por el responsable del mismo.  </w:t>
      </w:r>
    </w:p>
    <w:p w14:paraId="32E0CB7A" w14:textId="1A576227" w:rsidR="000D50CF" w:rsidRPr="000D50CF" w:rsidRDefault="000D50CF" w:rsidP="000D50CF">
      <w:pPr>
        <w:jc w:val="both"/>
        <w:rPr>
          <w:rFonts w:ascii="Arial" w:eastAsia="Calibri" w:hAnsi="Arial" w:cs="Arial"/>
          <w:i/>
          <w:iCs/>
          <w:spacing w:val="-4"/>
          <w:sz w:val="20"/>
          <w:szCs w:val="20"/>
        </w:rPr>
      </w:pPr>
      <w:r w:rsidRPr="000D50CF">
        <w:rPr>
          <w:rFonts w:ascii="Arial" w:eastAsia="Calibri" w:hAnsi="Arial" w:cs="Arial"/>
          <w:i/>
          <w:iCs/>
          <w:spacing w:val="-4"/>
          <w:sz w:val="20"/>
          <w:szCs w:val="20"/>
        </w:rPr>
        <w:t>El término para el pronunciamiento será dentro de los diez (10) días hábiles siguientes a la fecha de la presente decisión. Si la supervisión considera que alguna parte de la información solicitada se encuentra bajo reserva legal, deberá indicarlo expresamente en su informe y justificar tal afirmación.</w:t>
      </w:r>
    </w:p>
    <w:p w14:paraId="7225CF8E" w14:textId="3BE08B84" w:rsidR="000D50CF" w:rsidRPr="000D50CF" w:rsidRDefault="000D50CF" w:rsidP="000D50CF">
      <w:pPr>
        <w:tabs>
          <w:tab w:val="left" w:pos="284"/>
        </w:tabs>
        <w:autoSpaceDE w:val="0"/>
        <w:adjustRightInd w:val="0"/>
        <w:jc w:val="both"/>
        <w:rPr>
          <w:rFonts w:ascii="Arial" w:eastAsia="Calibri" w:hAnsi="Arial" w:cs="Arial"/>
          <w:i/>
          <w:iCs/>
          <w:spacing w:val="-4"/>
          <w:sz w:val="20"/>
          <w:szCs w:val="20"/>
        </w:rPr>
      </w:pPr>
      <w:r w:rsidRPr="000D50CF">
        <w:rPr>
          <w:rFonts w:ascii="Arial" w:eastAsia="Calibri" w:hAnsi="Arial" w:cs="Arial"/>
          <w:b/>
          <w:bCs/>
          <w:i/>
          <w:iCs/>
          <w:spacing w:val="-4"/>
          <w:sz w:val="20"/>
          <w:szCs w:val="20"/>
        </w:rPr>
        <w:t>TERCERO:</w:t>
      </w:r>
      <w:r w:rsidRPr="000D50CF">
        <w:rPr>
          <w:rFonts w:ascii="Arial" w:eastAsia="Calibri" w:hAnsi="Arial" w:cs="Arial"/>
          <w:i/>
          <w:iCs/>
          <w:spacing w:val="-4"/>
          <w:sz w:val="20"/>
          <w:szCs w:val="20"/>
        </w:rPr>
        <w:t xml:space="preserve"> De conformidad con la Prueba por Informe regulada en el Código General del Proceso, atentamente se dispone a oficiar al Grupo de Gestión Contractual que apoya la orientación, análisis, diseño de estrategias, y trámite integral de los procesos de contratación en sus diferentes etapas, para que en el marco del contrato GGC-972-2023 se pronuncie de lo expuesto en el literal A. PRUEBA DE OFICIO, del presente acto administrativo, de la siguiente manera: </w:t>
      </w:r>
    </w:p>
    <w:p w14:paraId="2F986DC1" w14:textId="77777777" w:rsidR="000D50CF" w:rsidRPr="000D50CF" w:rsidRDefault="000D50CF" w:rsidP="000D50CF">
      <w:pPr>
        <w:pStyle w:val="Prrafodelista"/>
        <w:numPr>
          <w:ilvl w:val="0"/>
          <w:numId w:val="21"/>
        </w:numPr>
        <w:tabs>
          <w:tab w:val="left" w:pos="284"/>
        </w:tabs>
        <w:autoSpaceDE w:val="0"/>
        <w:adjustRightInd w:val="0"/>
        <w:spacing w:after="0" w:line="240" w:lineRule="auto"/>
        <w:ind w:left="426" w:firstLine="0"/>
        <w:contextualSpacing/>
        <w:jc w:val="both"/>
        <w:rPr>
          <w:rFonts w:eastAsia="Calibri" w:cs="Arial"/>
          <w:b/>
          <w:bCs/>
          <w:i/>
          <w:iCs/>
          <w:spacing w:val="-4"/>
          <w:sz w:val="20"/>
          <w:szCs w:val="20"/>
        </w:rPr>
      </w:pPr>
      <w:r w:rsidRPr="000D50CF">
        <w:rPr>
          <w:rFonts w:eastAsia="Calibri" w:cs="Arial"/>
          <w:i/>
          <w:iCs/>
          <w:spacing w:val="-4"/>
          <w:sz w:val="20"/>
          <w:szCs w:val="20"/>
        </w:rPr>
        <w:lastRenderedPageBreak/>
        <w:t xml:space="preserve">Teniendo en cuenta que el aplicativo NEÓN, es el que se encuentra acreditado por el Ministerio de Minas y Energía, para la radicación de cuentas, indicar ¿Qué cuentas se encuentran registradas en NEÓN, en virtud del contrato GGC-972-2023? De lo anterior, allegar los soportes del aplicativo Neón. </w:t>
      </w:r>
    </w:p>
    <w:p w14:paraId="05B73FA3" w14:textId="77777777" w:rsidR="000D50CF" w:rsidRPr="000D50CF" w:rsidRDefault="000D50CF" w:rsidP="000D50CF">
      <w:pPr>
        <w:pStyle w:val="Prrafodelista"/>
        <w:numPr>
          <w:ilvl w:val="0"/>
          <w:numId w:val="21"/>
        </w:numPr>
        <w:tabs>
          <w:tab w:val="left" w:pos="284"/>
        </w:tabs>
        <w:autoSpaceDE w:val="0"/>
        <w:adjustRightInd w:val="0"/>
        <w:spacing w:after="0" w:line="240" w:lineRule="auto"/>
        <w:ind w:left="426" w:firstLine="0"/>
        <w:contextualSpacing/>
        <w:jc w:val="both"/>
        <w:rPr>
          <w:rFonts w:eastAsia="Calibri" w:cs="Arial"/>
          <w:b/>
          <w:bCs/>
          <w:i/>
          <w:iCs/>
          <w:spacing w:val="-4"/>
          <w:sz w:val="20"/>
          <w:szCs w:val="20"/>
        </w:rPr>
      </w:pPr>
      <w:r w:rsidRPr="000D50CF">
        <w:rPr>
          <w:rFonts w:eastAsia="Calibri" w:cs="Arial"/>
          <w:i/>
          <w:iCs/>
          <w:spacing w:val="-4"/>
          <w:sz w:val="20"/>
          <w:szCs w:val="20"/>
        </w:rPr>
        <w:t xml:space="preserve">En caso de que existan cuentas registradas en NEÓN en virtud del contrato GGC-972-2023, detallar los anexos que se encuentran en cada una de las cuentas registradas. </w:t>
      </w:r>
    </w:p>
    <w:p w14:paraId="40FB5828" w14:textId="6BF291A3" w:rsidR="000D50CF" w:rsidRPr="000D50CF" w:rsidRDefault="000D50CF" w:rsidP="000D50CF">
      <w:pPr>
        <w:pStyle w:val="Prrafodelista"/>
        <w:numPr>
          <w:ilvl w:val="0"/>
          <w:numId w:val="21"/>
        </w:numPr>
        <w:tabs>
          <w:tab w:val="left" w:pos="284"/>
        </w:tabs>
        <w:autoSpaceDE w:val="0"/>
        <w:adjustRightInd w:val="0"/>
        <w:spacing w:after="0" w:line="240" w:lineRule="auto"/>
        <w:ind w:left="426" w:firstLine="0"/>
        <w:contextualSpacing/>
        <w:jc w:val="both"/>
        <w:rPr>
          <w:rFonts w:eastAsia="Calibri" w:cs="Arial"/>
          <w:b/>
          <w:bCs/>
          <w:i/>
          <w:iCs/>
          <w:spacing w:val="-4"/>
          <w:sz w:val="20"/>
          <w:szCs w:val="20"/>
        </w:rPr>
      </w:pPr>
      <w:r w:rsidRPr="000D50CF">
        <w:rPr>
          <w:rFonts w:eastAsia="Calibri" w:cs="Arial"/>
          <w:i/>
          <w:iCs/>
          <w:spacing w:val="-4"/>
          <w:sz w:val="20"/>
          <w:szCs w:val="20"/>
        </w:rPr>
        <w:t xml:space="preserve">Detallar las cuentas registradas en NEÓN en virtud del contrato GGC-972-2023 y las cuentas aprobadas por la supervisión. </w:t>
      </w:r>
    </w:p>
    <w:p w14:paraId="53CA0057" w14:textId="77777777" w:rsidR="000D50CF" w:rsidRPr="000D50CF" w:rsidRDefault="000D50CF" w:rsidP="000D50CF">
      <w:pPr>
        <w:pStyle w:val="Prrafodelista"/>
        <w:tabs>
          <w:tab w:val="left" w:pos="284"/>
        </w:tabs>
        <w:autoSpaceDE w:val="0"/>
        <w:adjustRightInd w:val="0"/>
        <w:spacing w:after="0" w:line="240" w:lineRule="auto"/>
        <w:ind w:left="426"/>
        <w:contextualSpacing/>
        <w:jc w:val="both"/>
        <w:rPr>
          <w:rFonts w:eastAsia="Calibri" w:cs="Arial"/>
          <w:b/>
          <w:bCs/>
          <w:i/>
          <w:iCs/>
          <w:spacing w:val="-4"/>
          <w:sz w:val="20"/>
          <w:szCs w:val="20"/>
        </w:rPr>
      </w:pPr>
    </w:p>
    <w:p w14:paraId="781D57A8" w14:textId="077BF9A1" w:rsidR="000D50CF" w:rsidRPr="000D50CF" w:rsidRDefault="000D50CF" w:rsidP="000D50CF">
      <w:pPr>
        <w:jc w:val="both"/>
        <w:rPr>
          <w:rFonts w:ascii="Arial" w:hAnsi="Arial" w:cs="Arial"/>
          <w:i/>
          <w:iCs/>
          <w:sz w:val="20"/>
          <w:szCs w:val="20"/>
        </w:rPr>
      </w:pPr>
      <w:r w:rsidRPr="000D50CF">
        <w:rPr>
          <w:rFonts w:ascii="Arial" w:hAnsi="Arial" w:cs="Arial"/>
          <w:i/>
          <w:iCs/>
          <w:sz w:val="20"/>
          <w:szCs w:val="20"/>
        </w:rPr>
        <w:t xml:space="preserve">De lo anterior, se solicita evidenciar y explicar mediante las imágenes que arroja el aplicativo NEÓN. </w:t>
      </w:r>
    </w:p>
    <w:p w14:paraId="04C3CD84" w14:textId="3A2437CE" w:rsidR="000D50CF" w:rsidRPr="000D50CF" w:rsidRDefault="000D50CF" w:rsidP="000D50CF">
      <w:pPr>
        <w:jc w:val="both"/>
        <w:rPr>
          <w:rFonts w:ascii="Arial" w:eastAsia="Calibri" w:hAnsi="Arial" w:cs="Arial"/>
          <w:i/>
          <w:iCs/>
          <w:spacing w:val="-4"/>
          <w:sz w:val="20"/>
          <w:szCs w:val="20"/>
        </w:rPr>
      </w:pPr>
      <w:r w:rsidRPr="000D50CF">
        <w:rPr>
          <w:rFonts w:ascii="Arial" w:eastAsia="Calibri" w:hAnsi="Arial" w:cs="Arial"/>
          <w:b/>
          <w:bCs/>
          <w:i/>
          <w:iCs/>
          <w:spacing w:val="-4"/>
          <w:sz w:val="20"/>
          <w:szCs w:val="20"/>
        </w:rPr>
        <w:t xml:space="preserve">PARAGRAFO: </w:t>
      </w:r>
      <w:r w:rsidRPr="000D50CF">
        <w:rPr>
          <w:rFonts w:ascii="Arial" w:eastAsia="Calibri" w:hAnsi="Arial" w:cs="Arial"/>
          <w:i/>
          <w:iCs/>
          <w:spacing w:val="-4"/>
          <w:sz w:val="20"/>
          <w:szCs w:val="20"/>
        </w:rPr>
        <w:t xml:space="preserve">El pronunciamiento deberá ser expreso sobre cada uno de estos descargos y deberá estar soportado sobre hechos, actuaciones, cifras y demás datos que resulten de los archivos o registros de la ejecución del Contrato objeto de la presente audiencia en el mismo orden en que se presentaron los descargos correspondientes. </w:t>
      </w:r>
    </w:p>
    <w:p w14:paraId="05A02464" w14:textId="61F10C19" w:rsidR="000D50CF" w:rsidRPr="000D50CF" w:rsidRDefault="000D50CF" w:rsidP="000D50CF">
      <w:pPr>
        <w:jc w:val="both"/>
        <w:rPr>
          <w:rFonts w:ascii="Arial" w:eastAsia="Calibri" w:hAnsi="Arial" w:cs="Arial"/>
          <w:i/>
          <w:iCs/>
          <w:spacing w:val="-4"/>
          <w:sz w:val="20"/>
          <w:szCs w:val="20"/>
        </w:rPr>
      </w:pPr>
      <w:r w:rsidRPr="000D50CF">
        <w:rPr>
          <w:rFonts w:ascii="Arial" w:eastAsia="Calibri" w:hAnsi="Arial" w:cs="Arial"/>
          <w:i/>
          <w:iCs/>
          <w:spacing w:val="-4"/>
          <w:sz w:val="20"/>
          <w:szCs w:val="20"/>
        </w:rPr>
        <w:t xml:space="preserve">Tal informe se sujetará a las disposiciones contenidas en el artículo 275 y siguientes del Código General del Proceso y deberá presentarse por escrito, acompañado de los soportes pertinentes, en original y dos copias, y se entenderá rendido bajo la gravedad del juramento por el responsable de este.  </w:t>
      </w:r>
    </w:p>
    <w:p w14:paraId="0F03845A" w14:textId="0227A5BF" w:rsidR="000D50CF" w:rsidRPr="000D50CF" w:rsidRDefault="000D50CF" w:rsidP="000D50CF">
      <w:pPr>
        <w:jc w:val="both"/>
        <w:rPr>
          <w:rFonts w:ascii="Arial" w:eastAsia="Calibri" w:hAnsi="Arial" w:cs="Arial"/>
          <w:i/>
          <w:iCs/>
          <w:spacing w:val="-4"/>
          <w:sz w:val="20"/>
          <w:szCs w:val="20"/>
        </w:rPr>
      </w:pPr>
      <w:r w:rsidRPr="000D50CF">
        <w:rPr>
          <w:rFonts w:ascii="Arial" w:eastAsia="Calibri" w:hAnsi="Arial" w:cs="Arial"/>
          <w:i/>
          <w:iCs/>
          <w:spacing w:val="-4"/>
          <w:sz w:val="20"/>
          <w:szCs w:val="20"/>
        </w:rPr>
        <w:t>El término para el pronunciamiento será dentro de los diez (10) días hábiles siguientes a la fecha de la presente decisión. Si la supervisión considera que alguna parte de la información solicitada se encuentra bajo reserva legal, deberá indicarlo expresamente en su informe y justificar tal afirmación.</w:t>
      </w:r>
    </w:p>
    <w:p w14:paraId="349D0147" w14:textId="05CE99DB" w:rsidR="000D50CF" w:rsidRPr="000D50CF" w:rsidRDefault="000D50CF" w:rsidP="000D50CF">
      <w:pPr>
        <w:pStyle w:val="Prrafodelista"/>
        <w:ind w:left="0"/>
        <w:jc w:val="both"/>
        <w:rPr>
          <w:rFonts w:eastAsia="Calibri" w:cs="Arial"/>
          <w:b/>
          <w:bCs/>
          <w:i/>
          <w:iCs/>
          <w:spacing w:val="-4"/>
          <w:sz w:val="20"/>
          <w:szCs w:val="20"/>
        </w:rPr>
      </w:pPr>
      <w:r w:rsidRPr="000D50CF">
        <w:rPr>
          <w:rFonts w:eastAsia="Calibri" w:cs="Arial"/>
          <w:b/>
          <w:bCs/>
          <w:i/>
          <w:iCs/>
          <w:spacing w:val="-4"/>
          <w:sz w:val="20"/>
          <w:szCs w:val="20"/>
        </w:rPr>
        <w:t>CUARTO:</w:t>
      </w:r>
      <w:r w:rsidRPr="000D50CF">
        <w:rPr>
          <w:rFonts w:eastAsia="Calibri" w:cs="Arial"/>
          <w:i/>
          <w:iCs/>
          <w:spacing w:val="-4"/>
          <w:sz w:val="20"/>
          <w:szCs w:val="20"/>
        </w:rPr>
        <w:t xml:space="preserve"> NOTIFICAR la presente decisión en audiencia de acuerdo con lo preceptuado en el artículo 86 de la Ley 1474 de 2011, advirtiendo que contra la misma no procede recurso alguno, de conformidad con el Artículo 40 del Código de Procedimiento Administrativo y de lo Contencioso Administrativo</w:t>
      </w:r>
      <w:r w:rsidRPr="000D50CF">
        <w:rPr>
          <w:rFonts w:cs="Arial"/>
          <w:i/>
          <w:iCs/>
          <w:spacing w:val="-4"/>
          <w:sz w:val="20"/>
          <w:szCs w:val="20"/>
        </w:rPr>
        <w:t>.</w:t>
      </w:r>
    </w:p>
    <w:p w14:paraId="0646DA7C" w14:textId="259CB06D" w:rsidR="000D50CF" w:rsidRPr="000D50CF" w:rsidRDefault="000D50CF" w:rsidP="000D50CF">
      <w:pPr>
        <w:pStyle w:val="Prrafodelista"/>
        <w:ind w:left="0"/>
        <w:jc w:val="both"/>
        <w:rPr>
          <w:b/>
          <w:i/>
          <w:iCs/>
          <w:color w:val="FF0000"/>
          <w:spacing w:val="-4"/>
          <w:sz w:val="20"/>
          <w:szCs w:val="20"/>
        </w:rPr>
      </w:pPr>
      <w:r w:rsidRPr="000D50CF">
        <w:rPr>
          <w:i/>
          <w:iCs/>
          <w:spacing w:val="-4"/>
          <w:sz w:val="20"/>
          <w:szCs w:val="20"/>
        </w:rPr>
        <w:t>Dada en Bogotá a los dieciocho (18) días del mes de noviembre de 2025.</w:t>
      </w:r>
    </w:p>
    <w:p w14:paraId="1498FE6F" w14:textId="37FD0509" w:rsidR="0092764D" w:rsidRPr="0092764D" w:rsidRDefault="0092764D" w:rsidP="0092764D">
      <w:pPr>
        <w:autoSpaceDE w:val="0"/>
        <w:autoSpaceDN w:val="0"/>
        <w:adjustRightInd w:val="0"/>
        <w:jc w:val="both"/>
        <w:rPr>
          <w:rFonts w:ascii="Arial" w:eastAsia="Calibri" w:hAnsi="Arial" w:cs="Arial"/>
          <w:spacing w:val="-4"/>
          <w:sz w:val="20"/>
          <w:szCs w:val="20"/>
        </w:rPr>
      </w:pPr>
      <w:r w:rsidRPr="00B64EE5">
        <w:rPr>
          <w:rFonts w:ascii="Arial" w:hAnsi="Arial" w:cs="Arial"/>
          <w:b/>
          <w:bCs/>
          <w:color w:val="222222"/>
          <w:lang w:val="es-ES"/>
        </w:rPr>
        <w:t>Secretario (a) ad hoc</w:t>
      </w:r>
      <w:r>
        <w:rPr>
          <w:rFonts w:ascii="Arial" w:hAnsi="Arial" w:cs="Arial"/>
          <w:b/>
          <w:bCs/>
          <w:color w:val="222222"/>
          <w:lang w:val="es-ES"/>
        </w:rPr>
        <w:t xml:space="preserve">: </w:t>
      </w:r>
      <w:r w:rsidRPr="0092764D">
        <w:rPr>
          <w:rFonts w:ascii="Arial" w:hAnsi="Arial" w:cs="Arial"/>
          <w:color w:val="222222"/>
          <w:lang w:val="es-ES"/>
        </w:rPr>
        <w:t>Se le consulta al apoderado de la compañía aseguradora (</w:t>
      </w:r>
      <w:proofErr w:type="gramStart"/>
      <w:r w:rsidRPr="0092764D">
        <w:rPr>
          <w:rFonts w:ascii="Arial" w:hAnsi="Arial" w:cs="Arial"/>
          <w:color w:val="222222"/>
          <w:lang w:val="es-ES"/>
        </w:rPr>
        <w:t>EN CASO QUE</w:t>
      </w:r>
      <w:proofErr w:type="gramEnd"/>
      <w:r w:rsidRPr="0092764D">
        <w:rPr>
          <w:rFonts w:ascii="Arial" w:hAnsi="Arial" w:cs="Arial"/>
          <w:color w:val="222222"/>
          <w:lang w:val="es-ES"/>
        </w:rPr>
        <w:t xml:space="preserve"> APLIQUE) y a la contratista que confirmen el recibido del acto administrativo de pruebas.</w:t>
      </w:r>
    </w:p>
    <w:p w14:paraId="127DFD5F" w14:textId="1CF16BFC" w:rsidR="008B765A" w:rsidRPr="00A44335" w:rsidRDefault="00852EE5" w:rsidP="00852EE5">
      <w:pPr>
        <w:spacing w:after="0" w:line="240" w:lineRule="auto"/>
        <w:jc w:val="both"/>
        <w:rPr>
          <w:rFonts w:ascii="Arial" w:hAnsi="Arial" w:cs="Arial"/>
          <w:color w:val="222222"/>
          <w:lang w:val="es-ES"/>
        </w:rPr>
      </w:pPr>
      <w:r>
        <w:rPr>
          <w:rFonts w:ascii="Arial" w:hAnsi="Arial" w:cs="Arial"/>
          <w:b/>
        </w:rPr>
        <w:t xml:space="preserve"> </w:t>
      </w:r>
      <w:r w:rsidR="008B765A" w:rsidRPr="00A44335">
        <w:rPr>
          <w:rFonts w:ascii="Arial" w:hAnsi="Arial" w:cs="Arial"/>
          <w:color w:val="222222"/>
          <w:lang w:val="es-ES"/>
        </w:rPr>
        <w:t> </w:t>
      </w:r>
    </w:p>
    <w:p w14:paraId="066DD326" w14:textId="70F293AC" w:rsidR="008B765A" w:rsidRPr="00A44335" w:rsidRDefault="008B765A" w:rsidP="008B765A">
      <w:pPr>
        <w:spacing w:after="0" w:line="240" w:lineRule="auto"/>
        <w:jc w:val="both"/>
        <w:rPr>
          <w:rFonts w:ascii="Arial" w:hAnsi="Arial" w:cs="Arial"/>
          <w:b/>
          <w:bCs/>
          <w:color w:val="222222"/>
          <w:lang w:val="es-ES"/>
        </w:rPr>
      </w:pPr>
      <w:r w:rsidRPr="00A44335">
        <w:rPr>
          <w:rFonts w:ascii="Arial" w:hAnsi="Arial" w:cs="Arial"/>
          <w:b/>
          <w:bCs/>
          <w:color w:val="222222"/>
          <w:lang w:val="es-ES"/>
        </w:rPr>
        <w:t>SUSPENSION DE LA AUDIENCIA </w:t>
      </w:r>
    </w:p>
    <w:p w14:paraId="3E49FDAB"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3795710C" w14:textId="0D6F4E1F" w:rsidR="008B765A" w:rsidRPr="00A44335" w:rsidRDefault="00D06524" w:rsidP="008B765A">
      <w:pPr>
        <w:spacing w:after="0" w:line="240" w:lineRule="auto"/>
        <w:jc w:val="both"/>
        <w:rPr>
          <w:rFonts w:ascii="Arial" w:hAnsi="Arial" w:cs="Arial"/>
          <w:color w:val="222222"/>
          <w:lang w:val="es-ES"/>
        </w:rPr>
      </w:pPr>
      <w:r w:rsidRPr="00A44335">
        <w:rPr>
          <w:rFonts w:ascii="Arial" w:hAnsi="Arial" w:cs="Arial"/>
          <w:b/>
        </w:rPr>
        <w:t xml:space="preserve">Dr. Pablo: </w:t>
      </w:r>
      <w:r w:rsidR="008B765A" w:rsidRPr="00A44335">
        <w:rPr>
          <w:rFonts w:ascii="Arial" w:hAnsi="Arial" w:cs="Arial"/>
          <w:color w:val="222222"/>
          <w:lang w:val="es-ES"/>
        </w:rPr>
        <w:t>Se procede a suspender la presente diligencia con la finalidad de revisar y analizar la pertinencia y conducencia de las pruebas solicitadas por las partes. </w:t>
      </w:r>
    </w:p>
    <w:p w14:paraId="7B1EB0B9"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636EA177" w14:textId="2883F210"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xml:space="preserve">Siendo las </w:t>
      </w:r>
      <w:r w:rsidR="00CB39F2">
        <w:rPr>
          <w:rFonts w:ascii="Arial" w:hAnsi="Arial" w:cs="Arial"/>
          <w:color w:val="222222"/>
          <w:lang w:val="es-ES"/>
        </w:rPr>
        <w:t>9:25 am</w:t>
      </w:r>
      <w:r w:rsidRPr="00A44335">
        <w:rPr>
          <w:rFonts w:ascii="Arial" w:hAnsi="Arial" w:cs="Arial"/>
          <w:color w:val="222222"/>
          <w:lang w:val="es-ES"/>
        </w:rPr>
        <w:t>se levanta la presente audiencia y se les informa a los asistentes que posteriormente serán citados para su reanudación. </w:t>
      </w:r>
    </w:p>
    <w:p w14:paraId="2635409A" w14:textId="77777777" w:rsidR="008B765A" w:rsidRPr="00A44335" w:rsidRDefault="008B765A" w:rsidP="008B765A">
      <w:pPr>
        <w:spacing w:after="0" w:line="240" w:lineRule="auto"/>
        <w:jc w:val="both"/>
        <w:rPr>
          <w:rFonts w:ascii="Arial" w:hAnsi="Arial" w:cs="Arial"/>
          <w:color w:val="222222"/>
          <w:lang w:val="es-ES"/>
        </w:rPr>
      </w:pPr>
      <w:r w:rsidRPr="00A44335">
        <w:rPr>
          <w:rFonts w:ascii="Arial" w:hAnsi="Arial" w:cs="Arial"/>
          <w:color w:val="222222"/>
          <w:lang w:val="es-ES"/>
        </w:rPr>
        <w:t> </w:t>
      </w:r>
    </w:p>
    <w:p w14:paraId="63FC1CC6" w14:textId="77777777" w:rsidR="008B765A" w:rsidRPr="00A44335" w:rsidRDefault="008B765A" w:rsidP="008B765A">
      <w:pPr>
        <w:spacing w:after="0" w:line="240" w:lineRule="auto"/>
        <w:jc w:val="both"/>
        <w:rPr>
          <w:rFonts w:ascii="Arial" w:hAnsi="Arial" w:cs="Arial"/>
        </w:rPr>
      </w:pPr>
    </w:p>
    <w:p w14:paraId="3FF432ED" w14:textId="59E8C70C" w:rsidR="00092516" w:rsidRPr="00A44335" w:rsidRDefault="00092516" w:rsidP="001314E5">
      <w:pPr>
        <w:spacing w:after="0" w:line="240" w:lineRule="auto"/>
        <w:jc w:val="both"/>
        <w:rPr>
          <w:rFonts w:ascii="Arial" w:hAnsi="Arial" w:cs="Arial"/>
          <w:bCs/>
        </w:rPr>
      </w:pPr>
    </w:p>
    <w:p w14:paraId="7CBF7FF4" w14:textId="7B3F9B50" w:rsidR="00DE1913" w:rsidRPr="00A44335" w:rsidRDefault="00DE1913" w:rsidP="00092516">
      <w:pPr>
        <w:rPr>
          <w:rFonts w:ascii="Arial" w:hAnsi="Arial" w:cs="Arial"/>
        </w:rPr>
      </w:pPr>
    </w:p>
    <w:sectPr w:rsidR="00DE1913" w:rsidRPr="00A44335">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6A2B" w14:textId="77777777" w:rsidR="005C686A" w:rsidRDefault="005C686A">
      <w:pPr>
        <w:spacing w:after="0" w:line="240" w:lineRule="auto"/>
      </w:pPr>
      <w:r>
        <w:separator/>
      </w:r>
    </w:p>
  </w:endnote>
  <w:endnote w:type="continuationSeparator" w:id="0">
    <w:p w14:paraId="4D7F01FC" w14:textId="77777777" w:rsidR="005C686A" w:rsidRDefault="005C6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w:altName w:val="Work Sans"/>
    <w:panose1 w:val="00000000000000000000"/>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9DEBA" w14:textId="77777777" w:rsidR="005C686A" w:rsidRDefault="005C686A">
      <w:pPr>
        <w:spacing w:after="0" w:line="240" w:lineRule="auto"/>
      </w:pPr>
      <w:r>
        <w:separator/>
      </w:r>
    </w:p>
  </w:footnote>
  <w:footnote w:type="continuationSeparator" w:id="0">
    <w:p w14:paraId="2B637CB8" w14:textId="77777777" w:rsidR="005C686A" w:rsidRDefault="005C6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0360A91C" w14:textId="63429BAF"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091D"/>
    <w:multiLevelType w:val="hybridMultilevel"/>
    <w:tmpl w:val="A7EA66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B97F5F"/>
    <w:multiLevelType w:val="hybridMultilevel"/>
    <w:tmpl w:val="899C94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8E5B27"/>
    <w:multiLevelType w:val="hybridMultilevel"/>
    <w:tmpl w:val="96FE1970"/>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93F494D"/>
    <w:multiLevelType w:val="hybridMultilevel"/>
    <w:tmpl w:val="8722B9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C063C16"/>
    <w:multiLevelType w:val="hybridMultilevel"/>
    <w:tmpl w:val="F3164E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2B53576"/>
    <w:multiLevelType w:val="hybridMultilevel"/>
    <w:tmpl w:val="95E01FF4"/>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FF3D77"/>
    <w:multiLevelType w:val="hybridMultilevel"/>
    <w:tmpl w:val="CBAAB4A6"/>
    <w:lvl w:ilvl="0" w:tplc="240A0001">
      <w:start w:val="1"/>
      <w:numFmt w:val="bullet"/>
      <w:lvlText w:val=""/>
      <w:lvlJc w:val="left"/>
      <w:pPr>
        <w:ind w:left="1068" w:hanging="360"/>
      </w:pPr>
      <w:rPr>
        <w:rFonts w:ascii="Symbol" w:hAnsi="Symbo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240810D1"/>
    <w:multiLevelType w:val="hybridMultilevel"/>
    <w:tmpl w:val="2B443988"/>
    <w:lvl w:ilvl="0" w:tplc="A2C610FA">
      <w:start w:val="1"/>
      <w:numFmt w:val="decimal"/>
      <w:lvlText w:val="%1."/>
      <w:lvlJc w:val="left"/>
      <w:pPr>
        <w:ind w:left="785" w:hanging="360"/>
      </w:pPr>
      <w:rPr>
        <w:rFonts w:ascii="Arial" w:eastAsia="Calibri" w:hAnsi="Arial" w:cs="Arial"/>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100815"/>
    <w:multiLevelType w:val="hybridMultilevel"/>
    <w:tmpl w:val="74706A94"/>
    <w:lvl w:ilvl="0" w:tplc="B5C24612">
      <w:start w:val="1"/>
      <w:numFmt w:val="upperRoman"/>
      <w:lvlText w:val="%1."/>
      <w:lvlJc w:val="left"/>
      <w:pPr>
        <w:ind w:left="1080" w:hanging="72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A231E3C"/>
    <w:multiLevelType w:val="hybridMultilevel"/>
    <w:tmpl w:val="97A4F8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A1AFC"/>
    <w:multiLevelType w:val="hybridMultilevel"/>
    <w:tmpl w:val="2FA4345E"/>
    <w:lvl w:ilvl="0" w:tplc="5DDAEE1C">
      <w:start w:val="5"/>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D574EAA"/>
    <w:multiLevelType w:val="hybridMultilevel"/>
    <w:tmpl w:val="019C290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7DE398D"/>
    <w:multiLevelType w:val="hybridMultilevel"/>
    <w:tmpl w:val="297A7052"/>
    <w:lvl w:ilvl="0" w:tplc="99F6D724">
      <w:start w:val="1"/>
      <w:numFmt w:val="decimal"/>
      <w:lvlText w:val="%1."/>
      <w:lvlJc w:val="left"/>
      <w:pPr>
        <w:ind w:left="2880" w:hanging="360"/>
      </w:pPr>
      <w:rPr>
        <w:rFonts w:ascii="Arial" w:eastAsia="Calibr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A2F0A66"/>
    <w:multiLevelType w:val="hybridMultilevel"/>
    <w:tmpl w:val="77C07B92"/>
    <w:lvl w:ilvl="0" w:tplc="967A3BC6">
      <w:start w:val="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2E35D3D"/>
    <w:multiLevelType w:val="hybridMultilevel"/>
    <w:tmpl w:val="FBDCAC36"/>
    <w:lvl w:ilvl="0" w:tplc="D9B20278">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650E256E"/>
    <w:multiLevelType w:val="hybridMultilevel"/>
    <w:tmpl w:val="8342F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D9135E"/>
    <w:multiLevelType w:val="hybridMultilevel"/>
    <w:tmpl w:val="C80AC1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5BB50E4"/>
    <w:multiLevelType w:val="hybridMultilevel"/>
    <w:tmpl w:val="1C649348"/>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61F4366"/>
    <w:multiLevelType w:val="hybridMultilevel"/>
    <w:tmpl w:val="EAAED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C214F13"/>
    <w:multiLevelType w:val="hybridMultilevel"/>
    <w:tmpl w:val="8342FB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E7359F9"/>
    <w:multiLevelType w:val="hybridMultilevel"/>
    <w:tmpl w:val="F4D4EC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1221261">
    <w:abstractNumId w:val="8"/>
  </w:num>
  <w:num w:numId="2" w16cid:durableId="2001158541">
    <w:abstractNumId w:val="3"/>
  </w:num>
  <w:num w:numId="3" w16cid:durableId="112136261">
    <w:abstractNumId w:val="14"/>
  </w:num>
  <w:num w:numId="4" w16cid:durableId="672537351">
    <w:abstractNumId w:val="11"/>
  </w:num>
  <w:num w:numId="5" w16cid:durableId="1853840972">
    <w:abstractNumId w:val="9"/>
  </w:num>
  <w:num w:numId="6" w16cid:durableId="188837426">
    <w:abstractNumId w:val="6"/>
  </w:num>
  <w:num w:numId="7" w16cid:durableId="1001935439">
    <w:abstractNumId w:val="2"/>
  </w:num>
  <w:num w:numId="8" w16cid:durableId="1775906681">
    <w:abstractNumId w:val="10"/>
  </w:num>
  <w:num w:numId="9" w16cid:durableId="1848713906">
    <w:abstractNumId w:val="16"/>
  </w:num>
  <w:num w:numId="10" w16cid:durableId="885291363">
    <w:abstractNumId w:val="0"/>
  </w:num>
  <w:num w:numId="11" w16cid:durableId="1226068716">
    <w:abstractNumId w:val="19"/>
  </w:num>
  <w:num w:numId="12" w16cid:durableId="27341503">
    <w:abstractNumId w:val="4"/>
  </w:num>
  <w:num w:numId="13" w16cid:durableId="1961182122">
    <w:abstractNumId w:val="17"/>
  </w:num>
  <w:num w:numId="14" w16cid:durableId="1039088411">
    <w:abstractNumId w:val="5"/>
  </w:num>
  <w:num w:numId="15" w16cid:durableId="756751628">
    <w:abstractNumId w:val="20"/>
  </w:num>
  <w:num w:numId="16" w16cid:durableId="337195708">
    <w:abstractNumId w:val="15"/>
  </w:num>
  <w:num w:numId="17" w16cid:durableId="445123466">
    <w:abstractNumId w:val="18"/>
  </w:num>
  <w:num w:numId="18" w16cid:durableId="898444533">
    <w:abstractNumId w:val="1"/>
  </w:num>
  <w:num w:numId="19" w16cid:durableId="980571630">
    <w:abstractNumId w:val="13"/>
  </w:num>
  <w:num w:numId="20" w16cid:durableId="1784878473">
    <w:abstractNumId w:val="7"/>
  </w:num>
  <w:num w:numId="21" w16cid:durableId="18527239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CBA"/>
    <w:rsid w:val="00005DF4"/>
    <w:rsid w:val="00012CF1"/>
    <w:rsid w:val="000178ED"/>
    <w:rsid w:val="0002369C"/>
    <w:rsid w:val="00023FBB"/>
    <w:rsid w:val="00025FFF"/>
    <w:rsid w:val="00027169"/>
    <w:rsid w:val="00030009"/>
    <w:rsid w:val="00032F25"/>
    <w:rsid w:val="00033C23"/>
    <w:rsid w:val="000418C8"/>
    <w:rsid w:val="00055905"/>
    <w:rsid w:val="000575AA"/>
    <w:rsid w:val="000627B3"/>
    <w:rsid w:val="0007366E"/>
    <w:rsid w:val="000773FE"/>
    <w:rsid w:val="000866FC"/>
    <w:rsid w:val="0009054E"/>
    <w:rsid w:val="000919E2"/>
    <w:rsid w:val="00092516"/>
    <w:rsid w:val="000C31F2"/>
    <w:rsid w:val="000D29F2"/>
    <w:rsid w:val="000D50CF"/>
    <w:rsid w:val="000E2A50"/>
    <w:rsid w:val="000E5233"/>
    <w:rsid w:val="000F4C32"/>
    <w:rsid w:val="00100941"/>
    <w:rsid w:val="001071BF"/>
    <w:rsid w:val="001112DE"/>
    <w:rsid w:val="0011555B"/>
    <w:rsid w:val="001231DF"/>
    <w:rsid w:val="001314E5"/>
    <w:rsid w:val="00132C85"/>
    <w:rsid w:val="0016365B"/>
    <w:rsid w:val="001709CD"/>
    <w:rsid w:val="00171CE2"/>
    <w:rsid w:val="00177302"/>
    <w:rsid w:val="001817A4"/>
    <w:rsid w:val="001818F1"/>
    <w:rsid w:val="0018701B"/>
    <w:rsid w:val="00195FE8"/>
    <w:rsid w:val="00196D60"/>
    <w:rsid w:val="001A49FE"/>
    <w:rsid w:val="001A523B"/>
    <w:rsid w:val="001B3ABC"/>
    <w:rsid w:val="001B6364"/>
    <w:rsid w:val="001B6F90"/>
    <w:rsid w:val="001E1317"/>
    <w:rsid w:val="002025C7"/>
    <w:rsid w:val="00206E6F"/>
    <w:rsid w:val="002108C9"/>
    <w:rsid w:val="00210ABD"/>
    <w:rsid w:val="00211791"/>
    <w:rsid w:val="00224279"/>
    <w:rsid w:val="00237AA1"/>
    <w:rsid w:val="002403B0"/>
    <w:rsid w:val="00243FB2"/>
    <w:rsid w:val="002478C2"/>
    <w:rsid w:val="00260C23"/>
    <w:rsid w:val="00262ACE"/>
    <w:rsid w:val="002647A3"/>
    <w:rsid w:val="0027063B"/>
    <w:rsid w:val="00271BC9"/>
    <w:rsid w:val="00275DFE"/>
    <w:rsid w:val="00283721"/>
    <w:rsid w:val="00290E49"/>
    <w:rsid w:val="00293A64"/>
    <w:rsid w:val="00293AF4"/>
    <w:rsid w:val="002B0142"/>
    <w:rsid w:val="002B714B"/>
    <w:rsid w:val="002D56C1"/>
    <w:rsid w:val="002D5809"/>
    <w:rsid w:val="002E29A1"/>
    <w:rsid w:val="002F3391"/>
    <w:rsid w:val="002F4AA3"/>
    <w:rsid w:val="002F582D"/>
    <w:rsid w:val="002F6ED9"/>
    <w:rsid w:val="003121A9"/>
    <w:rsid w:val="00316B4B"/>
    <w:rsid w:val="00317F73"/>
    <w:rsid w:val="00320BBA"/>
    <w:rsid w:val="00324C50"/>
    <w:rsid w:val="0033462E"/>
    <w:rsid w:val="003425AC"/>
    <w:rsid w:val="00343618"/>
    <w:rsid w:val="0035311A"/>
    <w:rsid w:val="00363224"/>
    <w:rsid w:val="003702F2"/>
    <w:rsid w:val="00380F3D"/>
    <w:rsid w:val="00385081"/>
    <w:rsid w:val="00387D24"/>
    <w:rsid w:val="00392A72"/>
    <w:rsid w:val="00395951"/>
    <w:rsid w:val="003A2833"/>
    <w:rsid w:val="003A6A8A"/>
    <w:rsid w:val="003B24EE"/>
    <w:rsid w:val="003B2B73"/>
    <w:rsid w:val="003D4EBE"/>
    <w:rsid w:val="003E5542"/>
    <w:rsid w:val="003E5AF2"/>
    <w:rsid w:val="0040578C"/>
    <w:rsid w:val="00406383"/>
    <w:rsid w:val="0041229B"/>
    <w:rsid w:val="004150C3"/>
    <w:rsid w:val="004241C3"/>
    <w:rsid w:val="004340B3"/>
    <w:rsid w:val="004464B5"/>
    <w:rsid w:val="0045095B"/>
    <w:rsid w:val="0045138A"/>
    <w:rsid w:val="004548B3"/>
    <w:rsid w:val="004635FD"/>
    <w:rsid w:val="0047050E"/>
    <w:rsid w:val="00470A4A"/>
    <w:rsid w:val="00475A64"/>
    <w:rsid w:val="00484A5A"/>
    <w:rsid w:val="00486436"/>
    <w:rsid w:val="00491FB2"/>
    <w:rsid w:val="00496E70"/>
    <w:rsid w:val="004C052B"/>
    <w:rsid w:val="004C18C8"/>
    <w:rsid w:val="004C3000"/>
    <w:rsid w:val="004D1676"/>
    <w:rsid w:val="004E1946"/>
    <w:rsid w:val="004E27C6"/>
    <w:rsid w:val="004E63A6"/>
    <w:rsid w:val="004F169D"/>
    <w:rsid w:val="004F5B30"/>
    <w:rsid w:val="004F642A"/>
    <w:rsid w:val="005153FB"/>
    <w:rsid w:val="005203CB"/>
    <w:rsid w:val="00522239"/>
    <w:rsid w:val="005225C6"/>
    <w:rsid w:val="00525532"/>
    <w:rsid w:val="00556AAB"/>
    <w:rsid w:val="00557F8D"/>
    <w:rsid w:val="005617AA"/>
    <w:rsid w:val="005646C4"/>
    <w:rsid w:val="00571029"/>
    <w:rsid w:val="0057364C"/>
    <w:rsid w:val="00576064"/>
    <w:rsid w:val="00576D1C"/>
    <w:rsid w:val="00577898"/>
    <w:rsid w:val="00582F45"/>
    <w:rsid w:val="00584E32"/>
    <w:rsid w:val="00594727"/>
    <w:rsid w:val="005A65A8"/>
    <w:rsid w:val="005B7A5F"/>
    <w:rsid w:val="005C2D58"/>
    <w:rsid w:val="005C3D81"/>
    <w:rsid w:val="005C686A"/>
    <w:rsid w:val="005F4C89"/>
    <w:rsid w:val="0060030D"/>
    <w:rsid w:val="006070AA"/>
    <w:rsid w:val="00607652"/>
    <w:rsid w:val="00612F89"/>
    <w:rsid w:val="0061686F"/>
    <w:rsid w:val="00617C74"/>
    <w:rsid w:val="00640E5A"/>
    <w:rsid w:val="006414C6"/>
    <w:rsid w:val="00643A5D"/>
    <w:rsid w:val="00650F70"/>
    <w:rsid w:val="00652479"/>
    <w:rsid w:val="006547B5"/>
    <w:rsid w:val="00664A1C"/>
    <w:rsid w:val="00673598"/>
    <w:rsid w:val="006755C3"/>
    <w:rsid w:val="00682282"/>
    <w:rsid w:val="00685D38"/>
    <w:rsid w:val="00690D99"/>
    <w:rsid w:val="00697252"/>
    <w:rsid w:val="006A1CBD"/>
    <w:rsid w:val="006A2ECF"/>
    <w:rsid w:val="006A77B3"/>
    <w:rsid w:val="006B30BB"/>
    <w:rsid w:val="006B77D6"/>
    <w:rsid w:val="006C682C"/>
    <w:rsid w:val="006C704B"/>
    <w:rsid w:val="006D1470"/>
    <w:rsid w:val="006E468C"/>
    <w:rsid w:val="007107FC"/>
    <w:rsid w:val="007159E2"/>
    <w:rsid w:val="00715BF5"/>
    <w:rsid w:val="00727B43"/>
    <w:rsid w:val="0073185F"/>
    <w:rsid w:val="0073296B"/>
    <w:rsid w:val="007334B7"/>
    <w:rsid w:val="00744A7C"/>
    <w:rsid w:val="00747FDA"/>
    <w:rsid w:val="007525F1"/>
    <w:rsid w:val="00754AEB"/>
    <w:rsid w:val="007619F6"/>
    <w:rsid w:val="00761A44"/>
    <w:rsid w:val="00772404"/>
    <w:rsid w:val="0078790C"/>
    <w:rsid w:val="007A183E"/>
    <w:rsid w:val="007A369E"/>
    <w:rsid w:val="007A5A72"/>
    <w:rsid w:val="007B05DA"/>
    <w:rsid w:val="007C7ACA"/>
    <w:rsid w:val="007D7632"/>
    <w:rsid w:val="007F4EE9"/>
    <w:rsid w:val="007F7C05"/>
    <w:rsid w:val="00804F40"/>
    <w:rsid w:val="008179CB"/>
    <w:rsid w:val="0082351D"/>
    <w:rsid w:val="00825DAC"/>
    <w:rsid w:val="00830730"/>
    <w:rsid w:val="0083203D"/>
    <w:rsid w:val="00835244"/>
    <w:rsid w:val="00843BC9"/>
    <w:rsid w:val="00846A59"/>
    <w:rsid w:val="00847E36"/>
    <w:rsid w:val="00852D26"/>
    <w:rsid w:val="00852EE5"/>
    <w:rsid w:val="00870713"/>
    <w:rsid w:val="008724F0"/>
    <w:rsid w:val="00875E31"/>
    <w:rsid w:val="00876536"/>
    <w:rsid w:val="008771F9"/>
    <w:rsid w:val="0088077D"/>
    <w:rsid w:val="00883764"/>
    <w:rsid w:val="00885297"/>
    <w:rsid w:val="008857B8"/>
    <w:rsid w:val="00891580"/>
    <w:rsid w:val="00892C0E"/>
    <w:rsid w:val="00896455"/>
    <w:rsid w:val="008B7652"/>
    <w:rsid w:val="008B765A"/>
    <w:rsid w:val="008C27C9"/>
    <w:rsid w:val="008D1130"/>
    <w:rsid w:val="008D1AEE"/>
    <w:rsid w:val="008E4ABF"/>
    <w:rsid w:val="008F30B2"/>
    <w:rsid w:val="00900B61"/>
    <w:rsid w:val="00902801"/>
    <w:rsid w:val="00903F6B"/>
    <w:rsid w:val="00910D8F"/>
    <w:rsid w:val="00913D7A"/>
    <w:rsid w:val="00915331"/>
    <w:rsid w:val="00923598"/>
    <w:rsid w:val="0092764D"/>
    <w:rsid w:val="009359F1"/>
    <w:rsid w:val="009564E0"/>
    <w:rsid w:val="009619C5"/>
    <w:rsid w:val="009704AE"/>
    <w:rsid w:val="00971F37"/>
    <w:rsid w:val="00981241"/>
    <w:rsid w:val="00982B0F"/>
    <w:rsid w:val="00984A0B"/>
    <w:rsid w:val="00986A2F"/>
    <w:rsid w:val="00991ED1"/>
    <w:rsid w:val="009B3BD5"/>
    <w:rsid w:val="009B798F"/>
    <w:rsid w:val="009C217D"/>
    <w:rsid w:val="009C3920"/>
    <w:rsid w:val="009D22B8"/>
    <w:rsid w:val="009D5367"/>
    <w:rsid w:val="009D5631"/>
    <w:rsid w:val="009D7472"/>
    <w:rsid w:val="009E5228"/>
    <w:rsid w:val="009E7159"/>
    <w:rsid w:val="00A04858"/>
    <w:rsid w:val="00A2236A"/>
    <w:rsid w:val="00A3156F"/>
    <w:rsid w:val="00A317E1"/>
    <w:rsid w:val="00A33478"/>
    <w:rsid w:val="00A3457F"/>
    <w:rsid w:val="00A3590E"/>
    <w:rsid w:val="00A36AD0"/>
    <w:rsid w:val="00A42A65"/>
    <w:rsid w:val="00A44335"/>
    <w:rsid w:val="00A44716"/>
    <w:rsid w:val="00A5181E"/>
    <w:rsid w:val="00A51945"/>
    <w:rsid w:val="00A51E0C"/>
    <w:rsid w:val="00A56E66"/>
    <w:rsid w:val="00A63043"/>
    <w:rsid w:val="00A70357"/>
    <w:rsid w:val="00A84D45"/>
    <w:rsid w:val="00A86526"/>
    <w:rsid w:val="00A86895"/>
    <w:rsid w:val="00A928C6"/>
    <w:rsid w:val="00AA0B12"/>
    <w:rsid w:val="00AA5A8D"/>
    <w:rsid w:val="00AA5D16"/>
    <w:rsid w:val="00AB145F"/>
    <w:rsid w:val="00AB1894"/>
    <w:rsid w:val="00AC3D8C"/>
    <w:rsid w:val="00AC630D"/>
    <w:rsid w:val="00AD43C1"/>
    <w:rsid w:val="00AE0DD2"/>
    <w:rsid w:val="00AE2ED5"/>
    <w:rsid w:val="00AF3686"/>
    <w:rsid w:val="00AF4CED"/>
    <w:rsid w:val="00B01129"/>
    <w:rsid w:val="00B061C2"/>
    <w:rsid w:val="00B24C1C"/>
    <w:rsid w:val="00B3465E"/>
    <w:rsid w:val="00B4250F"/>
    <w:rsid w:val="00B51607"/>
    <w:rsid w:val="00B537AB"/>
    <w:rsid w:val="00B540F8"/>
    <w:rsid w:val="00B5744F"/>
    <w:rsid w:val="00B64EE5"/>
    <w:rsid w:val="00B716F8"/>
    <w:rsid w:val="00B72ABB"/>
    <w:rsid w:val="00B920DF"/>
    <w:rsid w:val="00BA4C86"/>
    <w:rsid w:val="00BB414D"/>
    <w:rsid w:val="00BB5513"/>
    <w:rsid w:val="00BC22D1"/>
    <w:rsid w:val="00BE156A"/>
    <w:rsid w:val="00BF4B30"/>
    <w:rsid w:val="00C0038F"/>
    <w:rsid w:val="00C0455B"/>
    <w:rsid w:val="00C07056"/>
    <w:rsid w:val="00C21770"/>
    <w:rsid w:val="00C302F3"/>
    <w:rsid w:val="00C379F9"/>
    <w:rsid w:val="00C4493E"/>
    <w:rsid w:val="00C44AED"/>
    <w:rsid w:val="00C46969"/>
    <w:rsid w:val="00C54917"/>
    <w:rsid w:val="00C667CB"/>
    <w:rsid w:val="00C75354"/>
    <w:rsid w:val="00C978CA"/>
    <w:rsid w:val="00CA439B"/>
    <w:rsid w:val="00CB39F2"/>
    <w:rsid w:val="00CB5332"/>
    <w:rsid w:val="00CB78FC"/>
    <w:rsid w:val="00CD3492"/>
    <w:rsid w:val="00CD509C"/>
    <w:rsid w:val="00CE7C13"/>
    <w:rsid w:val="00CF0793"/>
    <w:rsid w:val="00CF476C"/>
    <w:rsid w:val="00D010B2"/>
    <w:rsid w:val="00D06524"/>
    <w:rsid w:val="00D146E0"/>
    <w:rsid w:val="00D20E1F"/>
    <w:rsid w:val="00D20EA4"/>
    <w:rsid w:val="00D37D37"/>
    <w:rsid w:val="00D4116C"/>
    <w:rsid w:val="00D60413"/>
    <w:rsid w:val="00D640AF"/>
    <w:rsid w:val="00D863C7"/>
    <w:rsid w:val="00D948CF"/>
    <w:rsid w:val="00DB10D9"/>
    <w:rsid w:val="00DC70D4"/>
    <w:rsid w:val="00DC7B37"/>
    <w:rsid w:val="00DD4E9F"/>
    <w:rsid w:val="00DD5ABF"/>
    <w:rsid w:val="00DE0EFE"/>
    <w:rsid w:val="00DE1913"/>
    <w:rsid w:val="00DE561E"/>
    <w:rsid w:val="00DE5889"/>
    <w:rsid w:val="00E0109A"/>
    <w:rsid w:val="00E02D19"/>
    <w:rsid w:val="00E111B0"/>
    <w:rsid w:val="00E113E2"/>
    <w:rsid w:val="00E13DCA"/>
    <w:rsid w:val="00E159A8"/>
    <w:rsid w:val="00E23F59"/>
    <w:rsid w:val="00E253F2"/>
    <w:rsid w:val="00E27ED2"/>
    <w:rsid w:val="00E31229"/>
    <w:rsid w:val="00E37AC0"/>
    <w:rsid w:val="00E37C81"/>
    <w:rsid w:val="00E4279D"/>
    <w:rsid w:val="00E46D4A"/>
    <w:rsid w:val="00E54892"/>
    <w:rsid w:val="00E559FE"/>
    <w:rsid w:val="00E6243E"/>
    <w:rsid w:val="00E6776D"/>
    <w:rsid w:val="00E727D4"/>
    <w:rsid w:val="00E77A30"/>
    <w:rsid w:val="00E823F2"/>
    <w:rsid w:val="00E8599D"/>
    <w:rsid w:val="00E872D3"/>
    <w:rsid w:val="00E87FAE"/>
    <w:rsid w:val="00E95655"/>
    <w:rsid w:val="00E97419"/>
    <w:rsid w:val="00EA3696"/>
    <w:rsid w:val="00EB139E"/>
    <w:rsid w:val="00EB3862"/>
    <w:rsid w:val="00EB7C5B"/>
    <w:rsid w:val="00EE3258"/>
    <w:rsid w:val="00F0482E"/>
    <w:rsid w:val="00F0736C"/>
    <w:rsid w:val="00F14B2D"/>
    <w:rsid w:val="00F231AA"/>
    <w:rsid w:val="00F27BA4"/>
    <w:rsid w:val="00F329E7"/>
    <w:rsid w:val="00F4411B"/>
    <w:rsid w:val="00F5110E"/>
    <w:rsid w:val="00F66C8B"/>
    <w:rsid w:val="00F758F2"/>
    <w:rsid w:val="00F77FA8"/>
    <w:rsid w:val="00F80A1F"/>
    <w:rsid w:val="00F93A7D"/>
    <w:rsid w:val="00F94C11"/>
    <w:rsid w:val="00F9614A"/>
    <w:rsid w:val="00FA14A4"/>
    <w:rsid w:val="00FA439A"/>
    <w:rsid w:val="00FA4F06"/>
    <w:rsid w:val="00FA6C85"/>
    <w:rsid w:val="00FB0AE5"/>
    <w:rsid w:val="00FB12DD"/>
    <w:rsid w:val="00FC1CA1"/>
    <w:rsid w:val="00FC1EA9"/>
    <w:rsid w:val="00FC4B50"/>
    <w:rsid w:val="00FD392C"/>
    <w:rsid w:val="00FD40F9"/>
    <w:rsid w:val="00FF4201"/>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846A59"/>
    <w:rPr>
      <w:color w:val="0563C1" w:themeColor="hyperlink"/>
      <w:u w:val="single"/>
    </w:rPr>
  </w:style>
  <w:style w:type="character" w:styleId="Mencinsinresolver">
    <w:name w:val="Unresolved Mention"/>
    <w:basedOn w:val="Fuentedeprrafopredeter"/>
    <w:uiPriority w:val="99"/>
    <w:semiHidden/>
    <w:unhideWhenUsed/>
    <w:rsid w:val="00D010B2"/>
    <w:rPr>
      <w:color w:val="605E5C"/>
      <w:shd w:val="clear" w:color="auto" w:fill="E1DFDD"/>
    </w:rPr>
  </w:style>
  <w:style w:type="paragraph" w:styleId="Prrafodelista">
    <w:name w:val="List Paragraph"/>
    <w:aliases w:val="Párrafo de lista3,Párrafo de lista21,BOLA,Nivel 1 OS,Normal_viñetas_ICONTEC,Colorful List Accent 1,Colorful List - Accent 11,Bullets,subtitulo 1,Ha,titulo 3,HOJA,Bolita,Párrafo de lista4,BOLADEF,Bullet List,FooterText,numbered,Foot,列出段落"/>
    <w:basedOn w:val="Normal"/>
    <w:link w:val="PrrafodelistaCar"/>
    <w:uiPriority w:val="34"/>
    <w:qFormat/>
    <w:rsid w:val="00092516"/>
    <w:pPr>
      <w:suppressAutoHyphens w:val="0"/>
      <w:ind w:left="708"/>
    </w:pPr>
    <w:rPr>
      <w:rFonts w:ascii="Arial" w:eastAsia="Arial" w:hAnsi="Arial" w:cs="Times New Roman"/>
    </w:rPr>
  </w:style>
  <w:style w:type="character" w:customStyle="1" w:styleId="PrrafodelistaCar">
    <w:name w:val="Párrafo de lista Car"/>
    <w:aliases w:val="Párrafo de lista3 Car,Párrafo de lista21 Car,BOLA Car,Nivel 1 OS Car,Normal_viñetas_ICONTEC Car,Colorful List Accent 1 Car,Colorful List - Accent 11 Car,Bullets Car,subtitulo 1 Car,Ha Car,titulo 3 Car,HOJA Car,Bolita Car,BOLADEF Car"/>
    <w:link w:val="Prrafodelista"/>
    <w:uiPriority w:val="1"/>
    <w:qFormat/>
    <w:locked/>
    <w:rsid w:val="00092516"/>
    <w:rPr>
      <w:rFonts w:ascii="Arial" w:eastAsia="Arial" w:hAnsi="Arial" w:cs="Times New Roman"/>
    </w:rPr>
  </w:style>
  <w:style w:type="paragraph" w:customStyle="1" w:styleId="Default">
    <w:name w:val="Default"/>
    <w:link w:val="DefaultCar"/>
    <w:qFormat/>
    <w:rsid w:val="00092516"/>
    <w:pPr>
      <w:suppressAutoHyphens w:val="0"/>
      <w:autoSpaceDE w:val="0"/>
      <w:autoSpaceDN w:val="0"/>
      <w:adjustRightInd w:val="0"/>
    </w:pPr>
    <w:rPr>
      <w:rFonts w:ascii="Arial" w:hAnsi="Arial" w:cs="Arial"/>
      <w:color w:val="000000"/>
      <w:sz w:val="24"/>
      <w:szCs w:val="24"/>
      <w14:ligatures w14:val="standardContextual"/>
    </w:rPr>
  </w:style>
  <w:style w:type="table" w:styleId="Tablaconcuadrcula">
    <w:name w:val="Table Grid"/>
    <w:basedOn w:val="Tablanormal"/>
    <w:uiPriority w:val="39"/>
    <w:rsid w:val="00092516"/>
    <w:pPr>
      <w:suppressAutoHyphens w:val="0"/>
    </w:pPr>
    <w:rPr>
      <w:rFonts w:ascii="Calibri" w:eastAsia="Calibri" w:hAnsi="Calibri" w:cs="Calibri"/>
      <w:color w:val="00000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uiPriority w:val="99"/>
    <w:locked/>
    <w:rsid w:val="00092516"/>
    <w:rPr>
      <w:rFonts w:ascii="Arial"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4485">
      <w:bodyDiv w:val="1"/>
      <w:marLeft w:val="0"/>
      <w:marRight w:val="0"/>
      <w:marTop w:val="0"/>
      <w:marBottom w:val="0"/>
      <w:divBdr>
        <w:top w:val="none" w:sz="0" w:space="0" w:color="auto"/>
        <w:left w:val="none" w:sz="0" w:space="0" w:color="auto"/>
        <w:bottom w:val="none" w:sz="0" w:space="0" w:color="auto"/>
        <w:right w:val="none" w:sz="0" w:space="0" w:color="auto"/>
      </w:divBdr>
    </w:div>
    <w:div w:id="119345261">
      <w:bodyDiv w:val="1"/>
      <w:marLeft w:val="0"/>
      <w:marRight w:val="0"/>
      <w:marTop w:val="0"/>
      <w:marBottom w:val="0"/>
      <w:divBdr>
        <w:top w:val="none" w:sz="0" w:space="0" w:color="auto"/>
        <w:left w:val="none" w:sz="0" w:space="0" w:color="auto"/>
        <w:bottom w:val="none" w:sz="0" w:space="0" w:color="auto"/>
        <w:right w:val="none" w:sz="0" w:space="0" w:color="auto"/>
      </w:divBdr>
    </w:div>
    <w:div w:id="213129794">
      <w:bodyDiv w:val="1"/>
      <w:marLeft w:val="0"/>
      <w:marRight w:val="0"/>
      <w:marTop w:val="0"/>
      <w:marBottom w:val="0"/>
      <w:divBdr>
        <w:top w:val="none" w:sz="0" w:space="0" w:color="auto"/>
        <w:left w:val="none" w:sz="0" w:space="0" w:color="auto"/>
        <w:bottom w:val="none" w:sz="0" w:space="0" w:color="auto"/>
        <w:right w:val="none" w:sz="0" w:space="0" w:color="auto"/>
      </w:divBdr>
    </w:div>
    <w:div w:id="546339201">
      <w:bodyDiv w:val="1"/>
      <w:marLeft w:val="0"/>
      <w:marRight w:val="0"/>
      <w:marTop w:val="0"/>
      <w:marBottom w:val="0"/>
      <w:divBdr>
        <w:top w:val="none" w:sz="0" w:space="0" w:color="auto"/>
        <w:left w:val="none" w:sz="0" w:space="0" w:color="auto"/>
        <w:bottom w:val="none" w:sz="0" w:space="0" w:color="auto"/>
        <w:right w:val="none" w:sz="0" w:space="0" w:color="auto"/>
      </w:divBdr>
    </w:div>
    <w:div w:id="70039846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35092137">
      <w:bodyDiv w:val="1"/>
      <w:marLeft w:val="0"/>
      <w:marRight w:val="0"/>
      <w:marTop w:val="0"/>
      <w:marBottom w:val="0"/>
      <w:divBdr>
        <w:top w:val="none" w:sz="0" w:space="0" w:color="auto"/>
        <w:left w:val="none" w:sz="0" w:space="0" w:color="auto"/>
        <w:bottom w:val="none" w:sz="0" w:space="0" w:color="auto"/>
        <w:right w:val="none" w:sz="0" w:space="0" w:color="auto"/>
      </w:divBdr>
    </w:div>
    <w:div w:id="1090782198">
      <w:bodyDiv w:val="1"/>
      <w:marLeft w:val="0"/>
      <w:marRight w:val="0"/>
      <w:marTop w:val="0"/>
      <w:marBottom w:val="0"/>
      <w:divBdr>
        <w:top w:val="none" w:sz="0" w:space="0" w:color="auto"/>
        <w:left w:val="none" w:sz="0" w:space="0" w:color="auto"/>
        <w:bottom w:val="none" w:sz="0" w:space="0" w:color="auto"/>
        <w:right w:val="none" w:sz="0" w:space="0" w:color="auto"/>
      </w:divBdr>
    </w:div>
    <w:div w:id="1296334542">
      <w:bodyDiv w:val="1"/>
      <w:marLeft w:val="0"/>
      <w:marRight w:val="0"/>
      <w:marTop w:val="0"/>
      <w:marBottom w:val="0"/>
      <w:divBdr>
        <w:top w:val="none" w:sz="0" w:space="0" w:color="auto"/>
        <w:left w:val="none" w:sz="0" w:space="0" w:color="auto"/>
        <w:bottom w:val="none" w:sz="0" w:space="0" w:color="auto"/>
        <w:right w:val="none" w:sz="0" w:space="0" w:color="auto"/>
      </w:divBdr>
    </w:div>
    <w:div w:id="1705788492">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122721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uridico@segurosdelestado.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mayer0228@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665ACB18FCBD438EEC38F42876C602" ma:contentTypeVersion="15" ma:contentTypeDescription="Crear nuevo documento." ma:contentTypeScope="" ma:versionID="11c2dcd341fc6fc37646eeee8c4348e7">
  <xsd:schema xmlns:xsd="http://www.w3.org/2001/XMLSchema" xmlns:xs="http://www.w3.org/2001/XMLSchema" xmlns:p="http://schemas.microsoft.com/office/2006/metadata/properties" xmlns:ns2="b58e9c87-ed65-4613-b941-0b3bfb8e6088" xmlns:ns3="b2d8c939-dd33-4889-a58a-fba0c5069b5e" targetNamespace="http://schemas.microsoft.com/office/2006/metadata/properties" ma:root="true" ma:fieldsID="c4cbd3ecbb1bdbf457780cf0eb96ddfd" ns2:_="" ns3:_="">
    <xsd:import namespace="b58e9c87-ed65-4613-b941-0b3bfb8e6088"/>
    <xsd:import namespace="b2d8c939-dd33-4889-a58a-fba0c5069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8e9c87-ed65-4613-b941-0b3bfb8e60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6ab514b-0e7c-4e9e-8897-0d9443c82127}" ma:internalName="TaxCatchAll" ma:showField="CatchAllData" ma:web="b58e9c87-ed65-4613-b941-0b3bfb8e60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d8c939-dd33-4889-a58a-fba0c5069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8e9c87-ed65-4613-b941-0b3bfb8e6088" xsi:nil="true"/>
    <lcf76f155ced4ddcb4097134ff3c332f xmlns="b2d8c939-dd33-4889-a58a-fba0c5069b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D34237-AF52-49DC-994B-FC1AB40454CC}"/>
</file>

<file path=customXml/itemProps2.xml><?xml version="1.0" encoding="utf-8"?>
<ds:datastoreItem xmlns:ds="http://schemas.openxmlformats.org/officeDocument/2006/customXml" ds:itemID="{12E6FB3D-A6C6-44EE-A904-DA9A0FEDE346}"/>
</file>

<file path=customXml/itemProps3.xml><?xml version="1.0" encoding="utf-8"?>
<ds:datastoreItem xmlns:ds="http://schemas.openxmlformats.org/officeDocument/2006/customXml" ds:itemID="{E5C4D3F5-7010-473E-A6C1-F779C3011B29}"/>
</file>

<file path=docProps/app.xml><?xml version="1.0" encoding="utf-8"?>
<Properties xmlns="http://schemas.openxmlformats.org/officeDocument/2006/extended-properties" xmlns:vt="http://schemas.openxmlformats.org/officeDocument/2006/docPropsVTypes">
  <Template>Normal.dotm</Template>
  <TotalTime>51</TotalTime>
  <Pages>6</Pages>
  <Words>2444</Words>
  <Characters>13448</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LAURA ANDREA RICO GALVIS</cp:lastModifiedBy>
  <cp:revision>4</cp:revision>
  <dcterms:created xsi:type="dcterms:W3CDTF">2025-11-14T00:31:00Z</dcterms:created>
  <dcterms:modified xsi:type="dcterms:W3CDTF">2025-11-18T14:36:00Z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0x0101001D665ACB18FCBD438EEC38F42876C602</vt:lpwstr>
  </property>
</Properties>
</file>